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3E738" w14:textId="0C9B7CF1" w:rsidR="003D38BE" w:rsidRPr="008D2252" w:rsidRDefault="00D723E8" w:rsidP="003D38BE">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00</w:t>
      </w:r>
      <w:r w:rsidR="00670758">
        <w:rPr>
          <w:rFonts w:ascii="Arial" w:hAnsi="Arial" w:cs="Arial" w:hint="eastAsia"/>
          <w:b/>
          <w:bCs/>
          <w:szCs w:val="24"/>
        </w:rPr>
        <w:t>b</w:t>
      </w:r>
      <w:r w:rsidR="00670758">
        <w:rPr>
          <w:rFonts w:ascii="Arial" w:hAnsi="Arial" w:cs="Arial"/>
          <w:b/>
          <w:bCs/>
          <w:szCs w:val="24"/>
        </w:rPr>
        <w:t>is</w:t>
      </w:r>
      <w:r w:rsidR="003D38BE" w:rsidRPr="008D2252">
        <w:rPr>
          <w:rFonts w:ascii="Arial" w:hAnsi="Arial" w:cs="Arial"/>
          <w:b/>
          <w:bCs/>
          <w:szCs w:val="24"/>
          <w:lang w:eastAsia="en-US"/>
        </w:rPr>
        <w:tab/>
      </w:r>
      <w:r w:rsidR="003D38BE">
        <w:rPr>
          <w:rFonts w:ascii="Arial" w:hAnsi="Arial" w:cs="Arial"/>
          <w:b/>
          <w:bCs/>
          <w:szCs w:val="24"/>
          <w:lang w:eastAsia="en-US"/>
        </w:rPr>
        <w:tab/>
      </w:r>
      <w:r w:rsidR="003D38BE">
        <w:rPr>
          <w:rFonts w:ascii="Arial" w:hAnsi="Arial" w:cs="Arial"/>
          <w:b/>
          <w:bCs/>
          <w:szCs w:val="24"/>
          <w:lang w:eastAsia="en-US"/>
        </w:rPr>
        <w:tab/>
        <w:t>R1-</w:t>
      </w:r>
      <w:r w:rsidR="00452A02">
        <w:rPr>
          <w:rFonts w:ascii="Arial" w:hAnsi="Arial" w:cs="Arial"/>
          <w:b/>
          <w:bCs/>
          <w:szCs w:val="24"/>
          <w:lang w:eastAsia="en-US"/>
        </w:rPr>
        <w:t>200</w:t>
      </w:r>
      <w:r w:rsidR="00452A02">
        <w:rPr>
          <w:rFonts w:ascii="Arial" w:hAnsi="Arial" w:cs="Arial" w:hint="eastAsia"/>
          <w:b/>
          <w:bCs/>
          <w:szCs w:val="24"/>
        </w:rPr>
        <w:t>2440</w:t>
      </w:r>
      <w:bookmarkStart w:id="1" w:name="_GoBack"/>
      <w:bookmarkEnd w:id="1"/>
    </w:p>
    <w:p w14:paraId="3E9A3519" w14:textId="6A76770D" w:rsidR="003D38BE" w:rsidRPr="008D2252" w:rsidRDefault="00670758" w:rsidP="003D38BE">
      <w:pPr>
        <w:tabs>
          <w:tab w:val="center" w:pos="4536"/>
          <w:tab w:val="right" w:pos="9072"/>
        </w:tabs>
        <w:rPr>
          <w:rFonts w:ascii="Arial" w:eastAsia="ＭＳ 明朝" w:hAnsi="Arial" w:cs="Arial"/>
          <w:b/>
          <w:bCs/>
          <w:szCs w:val="24"/>
        </w:rPr>
      </w:pPr>
      <w:r>
        <w:rPr>
          <w:rFonts w:ascii="Arial" w:eastAsia="ＭＳ 明朝" w:hAnsi="Arial" w:cs="Arial"/>
          <w:b/>
          <w:bCs/>
          <w:szCs w:val="24"/>
        </w:rPr>
        <w:t>e-Meeting, April</w:t>
      </w:r>
      <w:r w:rsidR="00D723E8">
        <w:rPr>
          <w:rFonts w:ascii="Arial" w:eastAsia="ＭＳ 明朝" w:hAnsi="Arial" w:cs="Arial"/>
          <w:b/>
          <w:bCs/>
          <w:szCs w:val="24"/>
        </w:rPr>
        <w:t xml:space="preserve"> </w:t>
      </w:r>
      <w:r>
        <w:rPr>
          <w:rFonts w:ascii="Arial" w:eastAsia="ＭＳ 明朝" w:hAnsi="Arial" w:cs="Arial"/>
          <w:b/>
          <w:bCs/>
          <w:szCs w:val="24"/>
        </w:rPr>
        <w:t>20</w:t>
      </w:r>
      <w:r w:rsidR="003D38BE" w:rsidRPr="008D2252">
        <w:rPr>
          <w:rFonts w:ascii="Arial" w:eastAsia="ＭＳ 明朝" w:hAnsi="Arial" w:cs="Arial"/>
          <w:b/>
          <w:bCs/>
          <w:szCs w:val="24"/>
          <w:vertAlign w:val="superscript"/>
        </w:rPr>
        <w:t>th</w:t>
      </w:r>
      <w:r w:rsidR="003D38BE" w:rsidRPr="008D2252">
        <w:rPr>
          <w:rFonts w:ascii="Arial" w:eastAsia="ＭＳ 明朝" w:hAnsi="Arial" w:cs="Arial"/>
          <w:b/>
          <w:bCs/>
          <w:szCs w:val="24"/>
        </w:rPr>
        <w:t xml:space="preserve"> – </w:t>
      </w:r>
      <w:r>
        <w:rPr>
          <w:rFonts w:ascii="Arial" w:eastAsia="ＭＳ 明朝" w:hAnsi="Arial" w:cs="Arial"/>
          <w:b/>
          <w:bCs/>
          <w:szCs w:val="24"/>
        </w:rPr>
        <w:t>30</w:t>
      </w:r>
      <w:r w:rsidR="00D723E8">
        <w:rPr>
          <w:rFonts w:ascii="Arial" w:eastAsia="ＭＳ 明朝" w:hAnsi="Arial" w:cs="Arial"/>
          <w:b/>
          <w:bCs/>
          <w:szCs w:val="24"/>
          <w:vertAlign w:val="superscript"/>
        </w:rPr>
        <w:t>th</w:t>
      </w:r>
      <w:r w:rsidR="003D38BE">
        <w:rPr>
          <w:rFonts w:ascii="Arial" w:eastAsia="ＭＳ 明朝" w:hAnsi="Arial" w:cs="Arial"/>
          <w:b/>
          <w:bCs/>
          <w:szCs w:val="24"/>
        </w:rPr>
        <w:t>,</w:t>
      </w:r>
      <w:r w:rsidR="00D723E8">
        <w:rPr>
          <w:rFonts w:ascii="Arial" w:eastAsia="ＭＳ 明朝" w:hAnsi="Arial" w:cs="Arial"/>
          <w:b/>
          <w:bCs/>
          <w:szCs w:val="24"/>
        </w:rPr>
        <w:t xml:space="preserve">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693C4A49"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2" w:name="OLE_LINK8"/>
      <w:bookmarkStart w:id="3" w:name="OLE_LINK9"/>
      <w:bookmarkStart w:id="4" w:name="OLE_LINK21"/>
      <w:bookmarkStart w:id="5" w:name="OLE_LINK22"/>
      <w:r w:rsidR="00D723E8">
        <w:rPr>
          <w:sz w:val="24"/>
          <w:lang w:val="en-US"/>
        </w:rPr>
        <w:t>Remaining issues on s</w:t>
      </w:r>
      <w:r w:rsidRPr="00B62A6A">
        <w:rPr>
          <w:sz w:val="24"/>
          <w:lang w:val="en-US"/>
        </w:rPr>
        <w:t>i</w:t>
      </w:r>
      <w:r w:rsidR="00D723E8">
        <w:rPr>
          <w:sz w:val="24"/>
          <w:lang w:val="en-US"/>
        </w:rPr>
        <w:t xml:space="preserve">delink </w:t>
      </w:r>
      <w:r w:rsidR="0054325F">
        <w:rPr>
          <w:sz w:val="24"/>
          <w:lang w:val="en-US"/>
        </w:rPr>
        <w:t>synchronization mechanism</w:t>
      </w:r>
    </w:p>
    <w:bookmarkEnd w:id="2"/>
    <w:bookmarkEnd w:id="3"/>
    <w:bookmarkEnd w:id="4"/>
    <w:bookmarkEnd w:id="5"/>
    <w:p w14:paraId="1A271381" w14:textId="41D53BEE"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6" w:name="Source"/>
      <w:bookmarkEnd w:id="6"/>
      <w:r w:rsidRPr="00B62A6A">
        <w:rPr>
          <w:sz w:val="24"/>
          <w:lang w:val="en-US"/>
        </w:rPr>
        <w:tab/>
      </w:r>
      <w:r w:rsidR="0054325F">
        <w:rPr>
          <w:sz w:val="24"/>
          <w:lang w:val="en-US" w:eastAsia="ja-JP"/>
        </w:rPr>
        <w:t>7.2.4.</w:t>
      </w:r>
      <w:r w:rsidR="0054325F">
        <w:rPr>
          <w:rFonts w:hint="eastAsia"/>
          <w:sz w:val="24"/>
          <w:lang w:val="en-US" w:eastAsia="ja-JP"/>
        </w:rPr>
        <w:t>3</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7" w:name="DocumentFor"/>
      <w:bookmarkEnd w:id="7"/>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14B71FC6" w:rsidR="007A7607" w:rsidRPr="00B62A6A"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681CF6">
        <w:rPr>
          <w:rFonts w:eastAsiaTheme="minorEastAsia"/>
          <w:sz w:val="22"/>
          <w:lang w:val="en-US"/>
        </w:rPr>
        <w:t>1#100-e</w:t>
      </w:r>
      <w:r>
        <w:rPr>
          <w:rFonts w:eastAsiaTheme="minorEastAsia" w:hint="eastAsia"/>
          <w:sz w:val="22"/>
          <w:lang w:val="en-US"/>
        </w:rPr>
        <w:t xml:space="preserve"> </w:t>
      </w:r>
      <w:r w:rsidR="00970E7C" w:rsidRPr="00B62A6A">
        <w:rPr>
          <w:rFonts w:eastAsiaTheme="minorEastAsia" w:hint="eastAsia"/>
          <w:sz w:val="22"/>
          <w:lang w:val="en-US"/>
        </w:rPr>
        <w:t xml:space="preserve">meeting, </w:t>
      </w:r>
      <w:r>
        <w:rPr>
          <w:rFonts w:eastAsiaTheme="minorEastAsia"/>
          <w:sz w:val="22"/>
          <w:lang w:val="en-US"/>
        </w:rPr>
        <w:t xml:space="preserve">we had </w:t>
      </w:r>
      <w:r w:rsidR="00681CF6">
        <w:rPr>
          <w:rFonts w:eastAsiaTheme="minorEastAsia"/>
          <w:sz w:val="22"/>
          <w:lang w:val="en-US"/>
        </w:rPr>
        <w:t xml:space="preserve">many </w:t>
      </w:r>
      <w:r>
        <w:rPr>
          <w:rFonts w:eastAsiaTheme="minorEastAsia"/>
          <w:sz w:val="22"/>
          <w:lang w:val="en-US"/>
        </w:rPr>
        <w:t>discussions</w:t>
      </w:r>
      <w:r w:rsidR="00681CF6">
        <w:rPr>
          <w:rFonts w:eastAsiaTheme="minorEastAsia"/>
          <w:sz w:val="22"/>
          <w:lang w:val="en-US"/>
        </w:rPr>
        <w:t xml:space="preserve"> via email</w:t>
      </w:r>
      <w:r>
        <w:rPr>
          <w:rFonts w:eastAsiaTheme="minorEastAsia"/>
          <w:sz w:val="22"/>
          <w:lang w:val="en-US"/>
        </w:rPr>
        <w:t xml:space="preserve"> and </w:t>
      </w:r>
      <w:r w:rsidR="00681CF6">
        <w:rPr>
          <w:rFonts w:eastAsiaTheme="minorEastAsia"/>
          <w:sz w:val="22"/>
          <w:lang w:val="en-US"/>
        </w:rPr>
        <w:t xml:space="preserve">many </w:t>
      </w:r>
      <w:r>
        <w:rPr>
          <w:rFonts w:eastAsiaTheme="minorEastAsia"/>
          <w:sz w:val="22"/>
          <w:lang w:val="en-US"/>
        </w:rPr>
        <w:t xml:space="preserve">agreements </w:t>
      </w:r>
      <w:r w:rsidR="00681CF6">
        <w:rPr>
          <w:rFonts w:eastAsiaTheme="minorEastAsia"/>
          <w:sz w:val="22"/>
          <w:lang w:val="en-US"/>
        </w:rPr>
        <w:t>were reached for</w:t>
      </w:r>
      <w:r>
        <w:rPr>
          <w:rFonts w:eastAsiaTheme="minorEastAsia"/>
          <w:sz w:val="22"/>
          <w:lang w:val="en-US"/>
        </w:rPr>
        <w:t xml:space="preserve"> </w:t>
      </w:r>
      <w:r w:rsidR="00681CF6">
        <w:rPr>
          <w:rFonts w:eastAsiaTheme="minorEastAsia"/>
          <w:sz w:val="22"/>
          <w:lang w:val="en-US"/>
        </w:rPr>
        <w:t xml:space="preserve">5G V2X with </w:t>
      </w:r>
      <w:r w:rsidR="00970E7C" w:rsidRPr="00B62A6A">
        <w:rPr>
          <w:rFonts w:eastAsiaTheme="minorEastAsia"/>
          <w:sz w:val="22"/>
          <w:lang w:val="en-US"/>
        </w:rPr>
        <w:t>NR-</w:t>
      </w:r>
      <w:r w:rsidR="00681CF6">
        <w:rPr>
          <w:rFonts w:eastAsiaTheme="minorEastAsia"/>
          <w:sz w:val="22"/>
          <w:lang w:val="en-US"/>
        </w:rPr>
        <w:t>SL</w:t>
      </w:r>
      <w:r w:rsidR="00970E7C" w:rsidRPr="00B62A6A">
        <w:rPr>
          <w:rFonts w:eastAsiaTheme="minorEastAsia"/>
          <w:sz w:val="22"/>
          <w:lang w:val="en-US"/>
        </w:rPr>
        <w:t xml:space="preserve"> WID. </w:t>
      </w:r>
      <w:r>
        <w:rPr>
          <w:rFonts w:eastAsiaTheme="minorEastAsia"/>
          <w:sz w:val="22"/>
          <w:lang w:val="en-US"/>
        </w:rPr>
        <w:t>There are a few remaining issues to make RAN1 spec</w:t>
      </w:r>
      <w:r w:rsidR="00681CF6">
        <w:rPr>
          <w:rFonts w:eastAsiaTheme="minorEastAsia"/>
          <w:sz w:val="22"/>
          <w:lang w:val="en-US"/>
        </w:rPr>
        <w:t>ification</w:t>
      </w:r>
      <w:r>
        <w:rPr>
          <w:rFonts w:eastAsiaTheme="minorEastAsia"/>
          <w:sz w:val="22"/>
          <w:lang w:val="en-US"/>
        </w:rPr>
        <w:t xml:space="preserve">s completed. </w:t>
      </w:r>
      <w:r w:rsidR="00970E7C" w:rsidRPr="00B62A6A">
        <w:rPr>
          <w:rFonts w:eastAsiaTheme="minorEastAsia"/>
          <w:sz w:val="22"/>
          <w:lang w:val="en-US"/>
        </w:rPr>
        <w:t xml:space="preserve">In this contribution, we share our views on SL </w:t>
      </w:r>
      <w:r w:rsidR="0054325F">
        <w:rPr>
          <w:rFonts w:eastAsiaTheme="minorEastAsia"/>
          <w:sz w:val="22"/>
          <w:lang w:val="en-US"/>
        </w:rPr>
        <w:t xml:space="preserve">synchronization mechanism </w:t>
      </w:r>
      <w:r w:rsidR="00970E7C" w:rsidRPr="00B62A6A">
        <w:rPr>
          <w:rFonts w:eastAsiaTheme="minorEastAsia"/>
          <w:sz w:val="22"/>
          <w:lang w:val="en-US"/>
        </w:rPr>
        <w:t xml:space="preserve">for </w:t>
      </w:r>
      <w:r w:rsidR="00681CF6">
        <w:rPr>
          <w:rFonts w:eastAsiaTheme="minorEastAsia"/>
          <w:sz w:val="22"/>
          <w:lang w:val="en-US"/>
        </w:rPr>
        <w:t xml:space="preserve">5G </w:t>
      </w:r>
      <w:r w:rsidR="00970E7C" w:rsidRPr="00B62A6A">
        <w:rPr>
          <w:rFonts w:eastAsiaTheme="minorEastAsia"/>
          <w:sz w:val="22"/>
          <w:lang w:val="en-US"/>
        </w:rPr>
        <w:t>V2X</w:t>
      </w:r>
      <w:r w:rsidR="00681CF6">
        <w:rPr>
          <w:rFonts w:eastAsiaTheme="minorEastAsia"/>
          <w:sz w:val="22"/>
          <w:lang w:val="en-US"/>
        </w:rPr>
        <w:t xml:space="preserve"> with NR-SL</w:t>
      </w:r>
      <w:r w:rsidR="00970E7C" w:rsidRPr="00B62A6A">
        <w:rPr>
          <w:rFonts w:eastAsiaTheme="minorEastAsia"/>
          <w:sz w:val="22"/>
          <w:lang w:val="en-US"/>
        </w:rPr>
        <w:t>.</w:t>
      </w:r>
    </w:p>
    <w:p w14:paraId="0830A167" w14:textId="07811D6D" w:rsidR="007A7607" w:rsidRPr="00681CF6" w:rsidRDefault="007A7607" w:rsidP="00B342A7">
      <w:pPr>
        <w:jc w:val="both"/>
        <w:rPr>
          <w:rFonts w:eastAsiaTheme="minorEastAsia"/>
          <w:sz w:val="22"/>
          <w:lang w:val="en-US"/>
        </w:rPr>
      </w:pP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D49770C" w14:textId="04856344" w:rsidR="00495932" w:rsidRPr="003F1CB5" w:rsidRDefault="0054325F"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PSBCH contents</w:t>
      </w:r>
      <w:r w:rsidR="009004BB">
        <w:rPr>
          <w:rFonts w:ascii="Arial" w:eastAsiaTheme="minorEastAsia" w:hAnsi="Arial"/>
          <w:b/>
          <w:kern w:val="28"/>
          <w:sz w:val="22"/>
          <w:szCs w:val="22"/>
          <w:lang w:val="en-US"/>
        </w:rPr>
        <w:t xml:space="preserve"> – TDD configuration indication</w:t>
      </w:r>
    </w:p>
    <w:tbl>
      <w:tblPr>
        <w:tblStyle w:val="afc"/>
        <w:tblW w:w="0" w:type="auto"/>
        <w:tblLook w:val="04A0" w:firstRow="1" w:lastRow="0" w:firstColumn="1" w:lastColumn="0" w:noHBand="0" w:noVBand="1"/>
      </w:tblPr>
      <w:tblGrid>
        <w:gridCol w:w="9962"/>
      </w:tblGrid>
      <w:tr w:rsidR="009004BB" w14:paraId="2D307303" w14:textId="77777777" w:rsidTr="009004BB">
        <w:tc>
          <w:tcPr>
            <w:tcW w:w="9962" w:type="dxa"/>
          </w:tcPr>
          <w:p w14:paraId="3B71B9B2" w14:textId="77777777" w:rsidR="009004BB" w:rsidRPr="009004BB" w:rsidRDefault="009004BB" w:rsidP="009004BB">
            <w:pPr>
              <w:snapToGrid w:val="0"/>
              <w:spacing w:after="0"/>
              <w:jc w:val="both"/>
              <w:rPr>
                <w:rFonts w:eastAsia="SimSun"/>
                <w:bCs/>
                <w:iCs/>
                <w:sz w:val="20"/>
                <w:lang w:eastAsia="zh-CN"/>
              </w:rPr>
            </w:pPr>
            <w:r w:rsidRPr="009004BB">
              <w:rPr>
                <w:rFonts w:eastAsia="SimSun"/>
                <w:bCs/>
                <w:iCs/>
                <w:sz w:val="20"/>
                <w:highlight w:val="green"/>
                <w:lang w:eastAsia="zh-CN"/>
              </w:rPr>
              <w:t>Agreements</w:t>
            </w:r>
            <w:r w:rsidRPr="009004BB">
              <w:rPr>
                <w:rFonts w:eastAsia="SimSun"/>
                <w:bCs/>
                <w:iCs/>
                <w:sz w:val="20"/>
                <w:lang w:eastAsia="zh-CN"/>
              </w:rPr>
              <w:t>:</w:t>
            </w:r>
          </w:p>
          <w:p w14:paraId="14EDC0E7" w14:textId="77777777" w:rsidR="009004BB" w:rsidRPr="009004BB" w:rsidRDefault="009004BB" w:rsidP="009004BB">
            <w:pPr>
              <w:snapToGrid w:val="0"/>
              <w:spacing w:after="0"/>
              <w:rPr>
                <w:rFonts w:ascii="Times" w:eastAsia="Batang" w:hAnsi="Times"/>
                <w:bCs/>
                <w:iCs/>
                <w:sz w:val="20"/>
                <w:lang w:eastAsia="en-US"/>
              </w:rPr>
            </w:pPr>
            <w:r w:rsidRPr="009004BB">
              <w:rPr>
                <w:rFonts w:ascii="Times" w:eastAsia="Batang" w:hAnsi="Times"/>
                <w:bCs/>
                <w:iCs/>
                <w:sz w:val="20"/>
                <w:lang w:eastAsia="en-US"/>
              </w:rPr>
              <w:t>The TDD configuration indication is done as follows:</w:t>
            </w:r>
          </w:p>
          <w:p w14:paraId="000E0C3A" w14:textId="77777777" w:rsidR="009004BB" w:rsidRPr="009004BB" w:rsidRDefault="009004BB" w:rsidP="009004BB">
            <w:pPr>
              <w:numPr>
                <w:ilvl w:val="0"/>
                <w:numId w:val="47"/>
              </w:numPr>
              <w:snapToGrid w:val="0"/>
              <w:spacing w:after="0"/>
              <w:rPr>
                <w:rFonts w:ascii="Times" w:eastAsia="Batang" w:hAnsi="Times"/>
                <w:bCs/>
                <w:iCs/>
                <w:sz w:val="20"/>
                <w:lang w:eastAsia="en-US"/>
              </w:rPr>
            </w:pPr>
            <w:r w:rsidRPr="009004BB">
              <w:rPr>
                <w:rFonts w:ascii="Times" w:eastAsia="Batang" w:hAnsi="Times"/>
                <w:bCs/>
                <w:iCs/>
                <w:sz w:val="20"/>
                <w:lang w:eastAsia="en-US"/>
              </w:rPr>
              <w:t>X bits to indicate patterns + Y bits to indicate periodicity + Z bits to indicate UL slots.</w:t>
            </w:r>
          </w:p>
          <w:p w14:paraId="35F7CA4A" w14:textId="77777777" w:rsidR="009004BB" w:rsidRPr="009004BB" w:rsidRDefault="009004BB" w:rsidP="009004BB">
            <w:pPr>
              <w:numPr>
                <w:ilvl w:val="1"/>
                <w:numId w:val="48"/>
              </w:numPr>
              <w:snapToGrid w:val="0"/>
              <w:spacing w:after="0"/>
              <w:rPr>
                <w:rFonts w:ascii="Times" w:eastAsia="Batang" w:hAnsi="Times"/>
                <w:bCs/>
                <w:iCs/>
                <w:sz w:val="20"/>
                <w:lang w:eastAsia="en-US"/>
              </w:rPr>
            </w:pPr>
            <w:r w:rsidRPr="009004BB">
              <w:rPr>
                <w:rFonts w:ascii="Times" w:eastAsia="Batang" w:hAnsi="Times"/>
                <w:bCs/>
                <w:iCs/>
                <w:sz w:val="20"/>
                <w:lang w:eastAsia="en-US"/>
              </w:rPr>
              <w:t>FFS the values of X, Y and Z.</w:t>
            </w:r>
          </w:p>
          <w:p w14:paraId="034946DE" w14:textId="401171E3" w:rsidR="009004BB" w:rsidRPr="009004BB" w:rsidRDefault="009004BB" w:rsidP="009004BB">
            <w:pPr>
              <w:numPr>
                <w:ilvl w:val="1"/>
                <w:numId w:val="48"/>
              </w:numPr>
              <w:snapToGrid w:val="0"/>
              <w:spacing w:after="0"/>
              <w:rPr>
                <w:rFonts w:ascii="Times" w:eastAsia="Batang" w:hAnsi="Times"/>
                <w:bCs/>
                <w:iCs/>
                <w:sz w:val="20"/>
                <w:lang w:eastAsia="en-US"/>
              </w:rPr>
            </w:pPr>
            <w:r w:rsidRPr="009004BB">
              <w:rPr>
                <w:rFonts w:ascii="Times" w:eastAsia="Batang" w:hAnsi="Times"/>
                <w:bCs/>
                <w:iCs/>
                <w:sz w:val="20"/>
                <w:lang w:eastAsia="en-US"/>
              </w:rPr>
              <w:t>Total Z bits to indicate UL slots in pattern 1 and pattern 2 respectively if two patterns are configured.</w:t>
            </w:r>
          </w:p>
        </w:tc>
      </w:tr>
    </w:tbl>
    <w:p w14:paraId="05415D0E" w14:textId="0CE55F9A" w:rsidR="00E717CB" w:rsidRPr="009004BB" w:rsidRDefault="009004BB" w:rsidP="009004BB">
      <w:pPr>
        <w:spacing w:beforeLines="50" w:before="120" w:afterLines="50" w:after="120"/>
        <w:jc w:val="both"/>
        <w:rPr>
          <w:rFonts w:eastAsiaTheme="minorEastAsia"/>
          <w:iCs/>
          <w:sz w:val="22"/>
          <w:lang w:val="en-US"/>
        </w:rPr>
      </w:pPr>
      <w:r>
        <w:rPr>
          <w:rFonts w:eastAsiaTheme="minorEastAsia"/>
          <w:iCs/>
          <w:sz w:val="22"/>
          <w:lang w:val="en-US"/>
        </w:rPr>
        <w:t>At the last e-meeting, the above agreements were reached for TDD configuration indication. Values of X, Y, Z are not decided yet. Further discussion and decision are necessary.</w:t>
      </w:r>
    </w:p>
    <w:p w14:paraId="5E126678" w14:textId="30E03A52" w:rsidR="009004BB" w:rsidRDefault="009004BB" w:rsidP="009004BB">
      <w:pPr>
        <w:spacing w:beforeLines="50" w:before="120" w:afterLines="50" w:after="120"/>
        <w:jc w:val="both"/>
        <w:rPr>
          <w:rFonts w:eastAsiaTheme="minorEastAsia"/>
          <w:iCs/>
          <w:sz w:val="22"/>
          <w:lang w:val="en-US"/>
        </w:rPr>
      </w:pPr>
      <w:r>
        <w:rPr>
          <w:rFonts w:eastAsiaTheme="minorEastAsia"/>
          <w:iCs/>
          <w:sz w:val="22"/>
          <w:lang w:val="en-US"/>
        </w:rPr>
        <w:t xml:space="preserve">For </w:t>
      </w:r>
      <w:r>
        <w:rPr>
          <w:rFonts w:eastAsiaTheme="minorEastAsia" w:hint="eastAsia"/>
          <w:iCs/>
          <w:sz w:val="22"/>
          <w:lang w:val="en-US"/>
        </w:rPr>
        <w:t>TDD configuration indication</w:t>
      </w:r>
      <w:r>
        <w:rPr>
          <w:rFonts w:eastAsiaTheme="minorEastAsia"/>
          <w:iCs/>
          <w:sz w:val="22"/>
          <w:lang w:val="en-US"/>
        </w:rPr>
        <w:t>, firstly, only semi-static and common UL part should be available for SL. Dynamic UL part and/or UE specific UL part would lead to large interference to Uu. Then, let us consider how to inform semi-static and common UL part in NR-Uu. The following are reconfirmation of NR-Uu.</w:t>
      </w:r>
    </w:p>
    <w:p w14:paraId="281A46F4" w14:textId="64E13E01" w:rsidR="009004BB" w:rsidRDefault="009004BB" w:rsidP="009004BB">
      <w:pPr>
        <w:pStyle w:val="afe"/>
        <w:numPr>
          <w:ilvl w:val="0"/>
          <w:numId w:val="49"/>
        </w:numPr>
        <w:spacing w:beforeLines="50" w:before="120" w:afterLines="50" w:after="120"/>
        <w:ind w:leftChars="0"/>
        <w:jc w:val="both"/>
        <w:rPr>
          <w:rFonts w:eastAsiaTheme="minorEastAsia"/>
          <w:iCs/>
          <w:sz w:val="22"/>
          <w:lang w:val="en-US"/>
        </w:rPr>
      </w:pPr>
      <w:r>
        <w:rPr>
          <w:rFonts w:eastAsiaTheme="minorEastAsia" w:hint="eastAsia"/>
          <w:iCs/>
          <w:sz w:val="22"/>
          <w:lang w:val="en-US"/>
        </w:rPr>
        <w:t>Patterns</w:t>
      </w:r>
    </w:p>
    <w:p w14:paraId="30149411" w14:textId="2D525458" w:rsidR="009004BB" w:rsidRDefault="009004BB" w:rsidP="009004BB">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In NR-Uu, </w:t>
      </w:r>
      <w:r w:rsidR="00753FDB">
        <w:rPr>
          <w:rFonts w:eastAsiaTheme="minorEastAsia"/>
          <w:iCs/>
          <w:sz w:val="22"/>
          <w:lang w:val="en-US"/>
        </w:rPr>
        <w:t>two patterns</w:t>
      </w:r>
      <w:r>
        <w:rPr>
          <w:rFonts w:eastAsiaTheme="minorEastAsia"/>
          <w:iCs/>
          <w:sz w:val="22"/>
          <w:lang w:val="en-US"/>
        </w:rPr>
        <w:t xml:space="preserve"> can be </w:t>
      </w:r>
      <w:r w:rsidR="00753FDB">
        <w:rPr>
          <w:rFonts w:eastAsiaTheme="minorEastAsia"/>
          <w:iCs/>
          <w:sz w:val="22"/>
          <w:lang w:val="en-US"/>
        </w:rPr>
        <w:t>configured</w:t>
      </w:r>
      <w:r>
        <w:rPr>
          <w:rFonts w:eastAsiaTheme="minorEastAsia"/>
          <w:iCs/>
          <w:sz w:val="22"/>
          <w:lang w:val="en-US"/>
        </w:rPr>
        <w:t xml:space="preserve"> by </w:t>
      </w:r>
      <w:r w:rsidRPr="009004BB">
        <w:rPr>
          <w:rFonts w:eastAsiaTheme="minorEastAsia"/>
          <w:i/>
          <w:iCs/>
          <w:sz w:val="22"/>
          <w:lang w:val="en-US"/>
        </w:rPr>
        <w:t>pattern1</w:t>
      </w:r>
      <w:r>
        <w:rPr>
          <w:rFonts w:eastAsiaTheme="minorEastAsia"/>
          <w:iCs/>
          <w:sz w:val="22"/>
          <w:lang w:val="en-US"/>
        </w:rPr>
        <w:t xml:space="preserve"> and </w:t>
      </w:r>
      <w:r w:rsidRPr="009004BB">
        <w:rPr>
          <w:rFonts w:eastAsiaTheme="minorEastAsia"/>
          <w:i/>
          <w:iCs/>
          <w:sz w:val="22"/>
          <w:lang w:val="en-US"/>
        </w:rPr>
        <w:t>pattern2</w:t>
      </w:r>
      <w:r w:rsidR="00493099">
        <w:rPr>
          <w:rFonts w:eastAsiaTheme="minorEastAsia"/>
          <w:iCs/>
          <w:sz w:val="22"/>
          <w:lang w:val="en-US"/>
        </w:rPr>
        <w:t xml:space="preserve"> in </w:t>
      </w:r>
      <w:r w:rsidR="00493099" w:rsidRPr="00493099">
        <w:rPr>
          <w:rFonts w:eastAsiaTheme="minorEastAsia"/>
          <w:i/>
          <w:iCs/>
          <w:sz w:val="22"/>
          <w:lang w:val="en-US"/>
        </w:rPr>
        <w:t>TDD-UL-DL-</w:t>
      </w:r>
      <w:proofErr w:type="spellStart"/>
      <w:r w:rsidR="00493099" w:rsidRPr="00493099">
        <w:rPr>
          <w:rFonts w:eastAsiaTheme="minorEastAsia"/>
          <w:i/>
          <w:iCs/>
          <w:sz w:val="22"/>
          <w:lang w:val="en-US"/>
        </w:rPr>
        <w:t>ConfigCommon</w:t>
      </w:r>
      <w:proofErr w:type="spellEnd"/>
      <w:r>
        <w:rPr>
          <w:rFonts w:eastAsiaTheme="minorEastAsia"/>
          <w:iCs/>
          <w:sz w:val="22"/>
          <w:lang w:val="en-US"/>
        </w:rPr>
        <w:t xml:space="preserve">. </w:t>
      </w:r>
      <w:r w:rsidR="00753FDB">
        <w:rPr>
          <w:rFonts w:eastAsiaTheme="minorEastAsia"/>
          <w:iCs/>
          <w:sz w:val="22"/>
          <w:lang w:val="en-US"/>
        </w:rPr>
        <w:t xml:space="preserve">Each parameter provides </w:t>
      </w:r>
      <w:r w:rsidR="00753FDB" w:rsidRPr="00753FDB">
        <w:rPr>
          <w:rFonts w:eastAsiaTheme="minorEastAsia"/>
          <w:i/>
          <w:iCs/>
          <w:sz w:val="22"/>
          <w:lang w:val="en-US"/>
        </w:rPr>
        <w:t>TDD-UL-DL-Pattern</w:t>
      </w:r>
      <w:r w:rsidR="00753FDB">
        <w:rPr>
          <w:rFonts w:eastAsiaTheme="minorEastAsia"/>
          <w:iCs/>
          <w:sz w:val="22"/>
          <w:lang w:val="en-US"/>
        </w:rPr>
        <w:t xml:space="preserve">, where periodicity and the number of UL slots are included. The values can be different between </w:t>
      </w:r>
      <w:r w:rsidR="00753FDB" w:rsidRPr="009004BB">
        <w:rPr>
          <w:rFonts w:eastAsiaTheme="minorEastAsia"/>
          <w:i/>
          <w:iCs/>
          <w:sz w:val="22"/>
          <w:lang w:val="en-US"/>
        </w:rPr>
        <w:t>pattern1</w:t>
      </w:r>
      <w:r w:rsidR="00753FDB">
        <w:rPr>
          <w:rFonts w:eastAsiaTheme="minorEastAsia"/>
          <w:iCs/>
          <w:sz w:val="22"/>
          <w:lang w:val="en-US"/>
        </w:rPr>
        <w:t xml:space="preserve"> and </w:t>
      </w:r>
      <w:r w:rsidR="00753FDB" w:rsidRPr="009004BB">
        <w:rPr>
          <w:rFonts w:eastAsiaTheme="minorEastAsia"/>
          <w:i/>
          <w:iCs/>
          <w:sz w:val="22"/>
          <w:lang w:val="en-US"/>
        </w:rPr>
        <w:t>pattern2</w:t>
      </w:r>
      <w:r w:rsidR="00753FDB">
        <w:rPr>
          <w:rFonts w:eastAsiaTheme="minorEastAsia"/>
          <w:iCs/>
          <w:sz w:val="22"/>
          <w:lang w:val="en-US"/>
        </w:rPr>
        <w:t>.</w:t>
      </w:r>
    </w:p>
    <w:p w14:paraId="4731C07F" w14:textId="39E50441" w:rsidR="00493099" w:rsidRDefault="00493099" w:rsidP="009004BB">
      <w:pPr>
        <w:pStyle w:val="afe"/>
        <w:numPr>
          <w:ilvl w:val="0"/>
          <w:numId w:val="49"/>
        </w:numPr>
        <w:spacing w:beforeLines="50" w:before="120" w:afterLines="50" w:after="120"/>
        <w:ind w:leftChars="0"/>
        <w:jc w:val="both"/>
        <w:rPr>
          <w:rFonts w:eastAsiaTheme="minorEastAsia"/>
          <w:iCs/>
          <w:sz w:val="22"/>
          <w:lang w:val="en-US"/>
        </w:rPr>
      </w:pPr>
      <w:r>
        <w:rPr>
          <w:rFonts w:eastAsiaTheme="minorEastAsia"/>
          <w:iCs/>
          <w:sz w:val="22"/>
          <w:lang w:val="en-US"/>
        </w:rPr>
        <w:t>Periodicity</w:t>
      </w:r>
    </w:p>
    <w:p w14:paraId="21E1162B" w14:textId="14F8FD7F" w:rsidR="00493099" w:rsidRDefault="00493099" w:rsidP="00493099">
      <w:pPr>
        <w:pStyle w:val="afe"/>
        <w:spacing w:beforeLines="50" w:before="120" w:afterLines="50" w:after="120"/>
        <w:ind w:leftChars="0" w:left="720"/>
        <w:jc w:val="both"/>
        <w:rPr>
          <w:rFonts w:eastAsiaTheme="minorEastAsia"/>
          <w:iCs/>
          <w:sz w:val="22"/>
          <w:lang w:val="en-US"/>
        </w:rPr>
      </w:pPr>
      <w:r>
        <w:rPr>
          <w:rFonts w:eastAsiaTheme="minorEastAsia" w:hint="eastAsia"/>
          <w:iCs/>
          <w:sz w:val="22"/>
          <w:lang w:val="en-US"/>
        </w:rPr>
        <w:t>There are two parameters</w:t>
      </w:r>
      <w:r>
        <w:rPr>
          <w:rFonts w:eastAsiaTheme="minorEastAsia"/>
          <w:iCs/>
          <w:sz w:val="22"/>
          <w:lang w:val="en-US"/>
        </w:rPr>
        <w:t xml:space="preserve"> for periodicity</w:t>
      </w:r>
      <w:r>
        <w:rPr>
          <w:rFonts w:eastAsiaTheme="minorEastAsia" w:hint="eastAsia"/>
          <w:iCs/>
          <w:sz w:val="22"/>
          <w:lang w:val="en-US"/>
        </w:rPr>
        <w:t xml:space="preserve"> </w:t>
      </w:r>
      <w:r>
        <w:rPr>
          <w:rFonts w:eastAsiaTheme="minorEastAsia"/>
          <w:iCs/>
          <w:sz w:val="22"/>
          <w:lang w:val="en-US"/>
        </w:rPr>
        <w:t xml:space="preserve">in </w:t>
      </w:r>
      <w:r w:rsidRPr="00753FDB">
        <w:rPr>
          <w:rFonts w:eastAsiaTheme="minorEastAsia"/>
          <w:i/>
          <w:iCs/>
          <w:sz w:val="22"/>
          <w:lang w:val="en-US"/>
        </w:rPr>
        <w:t>TDD-UL-DL-Pattern</w:t>
      </w:r>
      <w:r>
        <w:rPr>
          <w:rFonts w:eastAsiaTheme="minorEastAsia"/>
          <w:iCs/>
          <w:sz w:val="22"/>
          <w:lang w:val="en-US"/>
        </w:rPr>
        <w:t xml:space="preserve">: </w:t>
      </w:r>
      <w:r w:rsidRPr="009004BB">
        <w:rPr>
          <w:rFonts w:eastAsiaTheme="minorEastAsia"/>
          <w:i/>
          <w:iCs/>
          <w:sz w:val="22"/>
          <w:lang w:val="en-US"/>
        </w:rPr>
        <w:t>dl-UL-</w:t>
      </w:r>
      <w:proofErr w:type="spellStart"/>
      <w:r w:rsidRPr="009004BB">
        <w:rPr>
          <w:rFonts w:eastAsiaTheme="minorEastAsia"/>
          <w:i/>
          <w:iCs/>
          <w:sz w:val="22"/>
          <w:lang w:val="en-US"/>
        </w:rPr>
        <w:t>TransmissionPeriodicity</w:t>
      </w:r>
      <w:proofErr w:type="spellEnd"/>
      <w:r>
        <w:rPr>
          <w:rFonts w:eastAsiaTheme="minorEastAsia"/>
          <w:iCs/>
          <w:sz w:val="22"/>
          <w:lang w:val="en-US"/>
        </w:rPr>
        <w:t xml:space="preserve"> and</w:t>
      </w:r>
      <w:r w:rsidRPr="009004BB">
        <w:rPr>
          <w:rFonts w:eastAsiaTheme="minorEastAsia"/>
          <w:iCs/>
          <w:sz w:val="22"/>
          <w:lang w:val="en-US"/>
        </w:rPr>
        <w:t xml:space="preserve"> </w:t>
      </w:r>
      <w:r w:rsidRPr="009004BB">
        <w:rPr>
          <w:rFonts w:eastAsiaTheme="minorEastAsia"/>
          <w:i/>
          <w:iCs/>
          <w:sz w:val="22"/>
          <w:lang w:val="en-US"/>
        </w:rPr>
        <w:t>dl-UL-TransmissionPeriodicity-v1530</w:t>
      </w:r>
      <w:r>
        <w:rPr>
          <w:rFonts w:eastAsiaTheme="minorEastAsia"/>
          <w:iCs/>
          <w:sz w:val="22"/>
          <w:lang w:val="en-US"/>
        </w:rPr>
        <w:t xml:space="preserve">. </w:t>
      </w:r>
      <w:r w:rsidR="00D81620">
        <w:rPr>
          <w:rFonts w:eastAsiaTheme="minorEastAsia"/>
          <w:iCs/>
          <w:sz w:val="22"/>
          <w:lang w:val="en-US"/>
        </w:rPr>
        <w:t xml:space="preserve">If </w:t>
      </w:r>
      <w:r w:rsidR="00D81620" w:rsidRPr="009004BB">
        <w:rPr>
          <w:rFonts w:eastAsiaTheme="minorEastAsia"/>
          <w:i/>
          <w:iCs/>
          <w:sz w:val="22"/>
          <w:lang w:val="en-US"/>
        </w:rPr>
        <w:t>dl-UL-TransmissionPeriodicity-v1530</w:t>
      </w:r>
      <w:r w:rsidR="00D81620">
        <w:rPr>
          <w:rFonts w:eastAsiaTheme="minorEastAsia"/>
          <w:iCs/>
          <w:sz w:val="22"/>
          <w:lang w:val="en-US"/>
        </w:rPr>
        <w:t xml:space="preserve"> is provided, the periodicity is the value provided by </w:t>
      </w:r>
      <w:r w:rsidR="00D81620" w:rsidRPr="009004BB">
        <w:rPr>
          <w:rFonts w:eastAsiaTheme="minorEastAsia"/>
          <w:i/>
          <w:iCs/>
          <w:sz w:val="22"/>
          <w:lang w:val="en-US"/>
        </w:rPr>
        <w:t>dl-UL-TransmissionPeriodicity-v1530</w:t>
      </w:r>
      <w:r w:rsidR="00D81620">
        <w:rPr>
          <w:rFonts w:eastAsiaTheme="minorEastAsia"/>
          <w:iCs/>
          <w:sz w:val="22"/>
          <w:lang w:val="en-US"/>
        </w:rPr>
        <w:t xml:space="preserve">. Otherwise, the periodicity is the value provided by </w:t>
      </w:r>
      <w:r w:rsidR="00D81620" w:rsidRPr="009004BB">
        <w:rPr>
          <w:rFonts w:eastAsiaTheme="minorEastAsia"/>
          <w:i/>
          <w:iCs/>
          <w:sz w:val="22"/>
          <w:lang w:val="en-US"/>
        </w:rPr>
        <w:t>dl-UL-</w:t>
      </w:r>
      <w:proofErr w:type="spellStart"/>
      <w:r w:rsidR="00D81620" w:rsidRPr="009004BB">
        <w:rPr>
          <w:rFonts w:eastAsiaTheme="minorEastAsia"/>
          <w:i/>
          <w:iCs/>
          <w:sz w:val="22"/>
          <w:lang w:val="en-US"/>
        </w:rPr>
        <w:t>TransmissionPeriodicity</w:t>
      </w:r>
      <w:proofErr w:type="spellEnd"/>
      <w:r w:rsidR="00D81620">
        <w:rPr>
          <w:rFonts w:eastAsiaTheme="minorEastAsia"/>
          <w:iCs/>
          <w:sz w:val="22"/>
          <w:lang w:val="en-US"/>
        </w:rPr>
        <w:t>.</w:t>
      </w:r>
    </w:p>
    <w:p w14:paraId="2F21AC68" w14:textId="3939A1C3" w:rsidR="00FE4C70" w:rsidRPr="00FE4C70" w:rsidRDefault="00FE4C70" w:rsidP="00493099">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Value set of </w:t>
      </w:r>
      <w:r w:rsidRPr="009004BB">
        <w:rPr>
          <w:rFonts w:eastAsiaTheme="minorEastAsia"/>
          <w:i/>
          <w:iCs/>
          <w:sz w:val="22"/>
          <w:lang w:val="en-US"/>
        </w:rPr>
        <w:t>dl-UL-</w:t>
      </w:r>
      <w:proofErr w:type="spellStart"/>
      <w:r w:rsidRPr="009004BB">
        <w:rPr>
          <w:rFonts w:eastAsiaTheme="minorEastAsia"/>
          <w:i/>
          <w:iCs/>
          <w:sz w:val="22"/>
          <w:lang w:val="en-US"/>
        </w:rPr>
        <w:t>TransmissionPeriodicity</w:t>
      </w:r>
      <w:proofErr w:type="spellEnd"/>
      <w:r>
        <w:rPr>
          <w:rFonts w:eastAsiaTheme="minorEastAsia"/>
          <w:iCs/>
          <w:sz w:val="22"/>
          <w:lang w:val="en-US"/>
        </w:rPr>
        <w:t xml:space="preserve"> is </w:t>
      </w:r>
      <w:r w:rsidRPr="00FE4C70">
        <w:rPr>
          <w:rFonts w:eastAsiaTheme="minorEastAsia"/>
          <w:iCs/>
          <w:sz w:val="22"/>
          <w:lang w:val="en-US"/>
        </w:rPr>
        <w:t>{ms0p5, ms0p625, ms1, ms1p25, ms2, ms2p5, ms5, ms10}</w:t>
      </w:r>
      <w:r>
        <w:rPr>
          <w:rFonts w:eastAsiaTheme="minorEastAsia"/>
          <w:iCs/>
          <w:sz w:val="22"/>
          <w:lang w:val="en-US"/>
        </w:rPr>
        <w:t xml:space="preserve">. Value set of </w:t>
      </w:r>
      <w:r w:rsidRPr="009004BB">
        <w:rPr>
          <w:rFonts w:eastAsiaTheme="minorEastAsia"/>
          <w:i/>
          <w:iCs/>
          <w:sz w:val="22"/>
          <w:lang w:val="en-US"/>
        </w:rPr>
        <w:t>dl-UL-TransmissionPeriodicity-v1530</w:t>
      </w:r>
      <w:r>
        <w:rPr>
          <w:rFonts w:eastAsiaTheme="minorEastAsia"/>
          <w:iCs/>
          <w:sz w:val="22"/>
          <w:lang w:val="en-US"/>
        </w:rPr>
        <w:t xml:space="preserve"> is </w:t>
      </w:r>
      <w:r w:rsidRPr="00FE4C70">
        <w:rPr>
          <w:rFonts w:eastAsiaTheme="minorEastAsia"/>
          <w:iCs/>
          <w:sz w:val="22"/>
          <w:lang w:val="en-US"/>
        </w:rPr>
        <w:t>{ms3, ms4}</w:t>
      </w:r>
      <w:r>
        <w:rPr>
          <w:rFonts w:eastAsiaTheme="minorEastAsia"/>
          <w:iCs/>
          <w:sz w:val="22"/>
          <w:lang w:val="en-US"/>
        </w:rPr>
        <w:t>.</w:t>
      </w:r>
      <w:r w:rsidR="00BB492E">
        <w:rPr>
          <w:rFonts w:eastAsiaTheme="minorEastAsia"/>
          <w:iCs/>
          <w:sz w:val="22"/>
          <w:lang w:val="en-US"/>
        </w:rPr>
        <w:t xml:space="preserve"> When two patterns are configured, a multiple of the sum of two periodicities shall be 20 msec.</w:t>
      </w:r>
      <w:r w:rsidR="00D71C36">
        <w:rPr>
          <w:rFonts w:eastAsiaTheme="minorEastAsia"/>
          <w:iCs/>
          <w:sz w:val="22"/>
          <w:lang w:val="en-US"/>
        </w:rPr>
        <w:t xml:space="preserve"> For example, it is not expected that one is ms0p5 and the other one is ms3. </w:t>
      </w:r>
    </w:p>
    <w:p w14:paraId="1A240156" w14:textId="77777777" w:rsidR="003D6B8B" w:rsidRDefault="003D6B8B" w:rsidP="009004BB">
      <w:pPr>
        <w:pStyle w:val="afe"/>
        <w:numPr>
          <w:ilvl w:val="0"/>
          <w:numId w:val="49"/>
        </w:numPr>
        <w:spacing w:beforeLines="50" w:before="120" w:afterLines="50" w:after="120"/>
        <w:ind w:leftChars="0"/>
        <w:jc w:val="both"/>
        <w:rPr>
          <w:rFonts w:eastAsiaTheme="minorEastAsia"/>
          <w:iCs/>
          <w:sz w:val="22"/>
          <w:lang w:val="en-US"/>
        </w:rPr>
      </w:pPr>
      <w:r>
        <w:rPr>
          <w:rFonts w:eastAsiaTheme="minorEastAsia"/>
          <w:iCs/>
          <w:sz w:val="22"/>
          <w:lang w:val="en-US"/>
        </w:rPr>
        <w:t>UL slots</w:t>
      </w:r>
    </w:p>
    <w:p w14:paraId="0B99EDFD" w14:textId="3B7E7022" w:rsidR="009004BB" w:rsidRPr="0098434A" w:rsidRDefault="003D6B8B" w:rsidP="003D6B8B">
      <w:pPr>
        <w:pStyle w:val="afe"/>
        <w:spacing w:beforeLines="50" w:before="120" w:afterLines="50" w:after="120"/>
        <w:ind w:leftChars="0" w:left="720"/>
        <w:jc w:val="both"/>
        <w:rPr>
          <w:rFonts w:eastAsiaTheme="minorEastAsia"/>
          <w:iCs/>
          <w:sz w:val="22"/>
          <w:lang w:val="en-US"/>
        </w:rPr>
      </w:pPr>
      <w:proofErr w:type="spellStart"/>
      <w:r w:rsidRPr="0098434A">
        <w:rPr>
          <w:rFonts w:eastAsiaTheme="minorEastAsia"/>
          <w:i/>
          <w:iCs/>
          <w:sz w:val="22"/>
          <w:lang w:val="en-US"/>
        </w:rPr>
        <w:t>nrofUplinkSlots</w:t>
      </w:r>
      <w:proofErr w:type="spellEnd"/>
      <w:r>
        <w:rPr>
          <w:rFonts w:eastAsiaTheme="minorEastAsia"/>
          <w:iCs/>
          <w:sz w:val="22"/>
          <w:lang w:val="en-US"/>
        </w:rPr>
        <w:t xml:space="preserve"> in </w:t>
      </w:r>
      <w:r w:rsidRPr="00753FDB">
        <w:rPr>
          <w:rFonts w:eastAsiaTheme="minorEastAsia"/>
          <w:i/>
          <w:iCs/>
          <w:sz w:val="22"/>
          <w:lang w:val="en-US"/>
        </w:rPr>
        <w:t>TDD-UL-DL-Pattern</w:t>
      </w:r>
      <w:r w:rsidR="00BB492E">
        <w:rPr>
          <w:rFonts w:eastAsiaTheme="minorEastAsia"/>
          <w:iCs/>
          <w:sz w:val="22"/>
          <w:lang w:val="en-US"/>
        </w:rPr>
        <w:t xml:space="preserve"> provides the number of </w:t>
      </w:r>
      <w:r w:rsidR="00BB492E" w:rsidRPr="00BB492E">
        <w:rPr>
          <w:rFonts w:eastAsiaTheme="minorEastAsia"/>
          <w:iCs/>
          <w:sz w:val="22"/>
          <w:lang w:val="en-US"/>
        </w:rPr>
        <w:t>consecutive full UL slots at the end of each pattern</w:t>
      </w:r>
      <w:r w:rsidR="00BB492E">
        <w:rPr>
          <w:rFonts w:eastAsiaTheme="minorEastAsia"/>
          <w:iCs/>
          <w:sz w:val="22"/>
          <w:lang w:val="en-US"/>
        </w:rPr>
        <w:t xml:space="preserve">. Value set of </w:t>
      </w:r>
      <w:proofErr w:type="spellStart"/>
      <w:r w:rsidR="00BB492E" w:rsidRPr="0098434A">
        <w:rPr>
          <w:rFonts w:eastAsiaTheme="minorEastAsia"/>
          <w:i/>
          <w:iCs/>
          <w:sz w:val="22"/>
          <w:lang w:val="en-US"/>
        </w:rPr>
        <w:t>nrofUplinkSlots</w:t>
      </w:r>
      <w:proofErr w:type="spellEnd"/>
      <w:r w:rsidR="00BB492E">
        <w:rPr>
          <w:rFonts w:eastAsiaTheme="minorEastAsia"/>
          <w:iCs/>
          <w:sz w:val="22"/>
          <w:lang w:val="en-US"/>
        </w:rPr>
        <w:t xml:space="preserve"> is integer of [0, </w:t>
      </w:r>
      <w:r w:rsidR="0098434A">
        <w:rPr>
          <w:rFonts w:eastAsiaTheme="minorEastAsia"/>
          <w:iCs/>
          <w:sz w:val="22"/>
          <w:lang w:val="en-US"/>
        </w:rPr>
        <w:t xml:space="preserve">320], while only </w:t>
      </w:r>
      <w:r w:rsidR="0098434A" w:rsidRPr="00E717CB">
        <w:rPr>
          <w:rFonts w:eastAsiaTheme="minorEastAsia"/>
          <w:iCs/>
          <w:sz w:val="22"/>
          <w:lang w:val="en-US"/>
        </w:rPr>
        <w:t>0 to 80 slots can be configured for UL slots in NR-Uu Rel-15</w:t>
      </w:r>
      <w:r w:rsidR="0098434A">
        <w:rPr>
          <w:rFonts w:eastAsiaTheme="minorEastAsia"/>
          <w:iCs/>
          <w:sz w:val="22"/>
          <w:lang w:val="en-US"/>
        </w:rPr>
        <w:t>.</w:t>
      </w:r>
    </w:p>
    <w:p w14:paraId="3568A032" w14:textId="15BCBD9C" w:rsidR="0098434A" w:rsidRDefault="009004BB" w:rsidP="009004BB">
      <w:pPr>
        <w:spacing w:beforeLines="50" w:before="120" w:afterLines="50" w:after="120"/>
        <w:jc w:val="both"/>
        <w:rPr>
          <w:rFonts w:eastAsiaTheme="minorEastAsia"/>
          <w:iCs/>
          <w:sz w:val="22"/>
          <w:lang w:val="en-US"/>
        </w:rPr>
      </w:pPr>
      <w:r>
        <w:rPr>
          <w:rFonts w:eastAsiaTheme="minorEastAsia" w:hint="eastAsia"/>
          <w:iCs/>
          <w:sz w:val="22"/>
          <w:lang w:val="en-US"/>
        </w:rPr>
        <w:t xml:space="preserve">X, Y, Z should be defined so that </w:t>
      </w:r>
      <w:r w:rsidR="00BB492E">
        <w:rPr>
          <w:rFonts w:eastAsiaTheme="minorEastAsia"/>
          <w:iCs/>
          <w:sz w:val="22"/>
          <w:lang w:val="en-US"/>
        </w:rPr>
        <w:t>the above candidates</w:t>
      </w:r>
      <w:r>
        <w:rPr>
          <w:rFonts w:eastAsiaTheme="minorEastAsia"/>
          <w:iCs/>
          <w:sz w:val="22"/>
          <w:lang w:val="en-US"/>
        </w:rPr>
        <w:t xml:space="preserve"> are indicated </w:t>
      </w:r>
      <w:r w:rsidR="00BB492E">
        <w:rPr>
          <w:rFonts w:eastAsiaTheme="minorEastAsia"/>
          <w:iCs/>
          <w:sz w:val="22"/>
          <w:lang w:val="en-US"/>
        </w:rPr>
        <w:t>as many as possible</w:t>
      </w:r>
      <w:r>
        <w:rPr>
          <w:rFonts w:eastAsiaTheme="minorEastAsia"/>
          <w:iCs/>
          <w:sz w:val="22"/>
          <w:lang w:val="en-US"/>
        </w:rPr>
        <w:t>.</w:t>
      </w:r>
      <w:r w:rsidR="00BB492E">
        <w:rPr>
          <w:rFonts w:eastAsiaTheme="minorEastAsia"/>
          <w:iCs/>
          <w:sz w:val="22"/>
          <w:lang w:val="en-US"/>
        </w:rPr>
        <w:t xml:space="preserve"> </w:t>
      </w:r>
      <w:r w:rsidR="005D36B3">
        <w:rPr>
          <w:rFonts w:eastAsiaTheme="minorEastAsia"/>
          <w:iCs/>
          <w:sz w:val="22"/>
          <w:lang w:val="en-US"/>
        </w:rPr>
        <w:t>Firstly, l</w:t>
      </w:r>
      <w:r w:rsidR="00BB492E">
        <w:rPr>
          <w:rFonts w:eastAsiaTheme="minorEastAsia"/>
          <w:iCs/>
          <w:sz w:val="22"/>
          <w:lang w:val="en-US"/>
        </w:rPr>
        <w:t xml:space="preserve">et us consider maximum bits for full </w:t>
      </w:r>
      <w:r w:rsidR="0098434A">
        <w:rPr>
          <w:rFonts w:eastAsiaTheme="minorEastAsia"/>
          <w:iCs/>
          <w:sz w:val="22"/>
          <w:lang w:val="en-US"/>
        </w:rPr>
        <w:t>flexibility</w:t>
      </w:r>
      <w:r w:rsidR="00BB492E">
        <w:rPr>
          <w:rFonts w:eastAsiaTheme="minorEastAsia"/>
          <w:iCs/>
          <w:sz w:val="22"/>
          <w:lang w:val="en-US"/>
        </w:rPr>
        <w:t xml:space="preserve">. </w:t>
      </w:r>
    </w:p>
    <w:p w14:paraId="219A4DAD" w14:textId="77777777" w:rsidR="0098434A" w:rsidRDefault="00BB492E" w:rsidP="0098434A">
      <w:pPr>
        <w:pStyle w:val="afe"/>
        <w:numPr>
          <w:ilvl w:val="0"/>
          <w:numId w:val="49"/>
        </w:numPr>
        <w:spacing w:beforeLines="50" w:before="120" w:afterLines="50" w:after="120"/>
        <w:ind w:leftChars="0"/>
        <w:jc w:val="both"/>
        <w:rPr>
          <w:rFonts w:eastAsiaTheme="minorEastAsia"/>
          <w:iCs/>
          <w:sz w:val="22"/>
          <w:lang w:val="en-US"/>
        </w:rPr>
      </w:pPr>
      <w:r w:rsidRPr="0098434A">
        <w:rPr>
          <w:rFonts w:eastAsiaTheme="minorEastAsia"/>
          <w:iCs/>
          <w:sz w:val="22"/>
          <w:lang w:val="en-US"/>
        </w:rPr>
        <w:lastRenderedPageBreak/>
        <w:t>For X, either one pattern or two patterns needs to be indicated</w:t>
      </w:r>
      <w:r w:rsidR="0098434A" w:rsidRPr="0098434A">
        <w:rPr>
          <w:rFonts w:eastAsiaTheme="minorEastAsia"/>
          <w:iCs/>
          <w:sz w:val="22"/>
          <w:lang w:val="en-US"/>
        </w:rPr>
        <w:t>; thereby</w:t>
      </w:r>
      <w:r w:rsidRPr="0098434A">
        <w:rPr>
          <w:rFonts w:eastAsiaTheme="minorEastAsia"/>
          <w:iCs/>
          <w:sz w:val="22"/>
          <w:lang w:val="en-US"/>
        </w:rPr>
        <w:t>, X = 1.</w:t>
      </w:r>
    </w:p>
    <w:p w14:paraId="01ECFADE" w14:textId="058CFF24" w:rsidR="0098434A" w:rsidRDefault="00BB492E" w:rsidP="0098434A">
      <w:pPr>
        <w:pStyle w:val="afe"/>
        <w:numPr>
          <w:ilvl w:val="0"/>
          <w:numId w:val="49"/>
        </w:numPr>
        <w:spacing w:beforeLines="50" w:before="120" w:afterLines="50" w:after="120"/>
        <w:ind w:leftChars="0"/>
        <w:jc w:val="both"/>
        <w:rPr>
          <w:rFonts w:eastAsiaTheme="minorEastAsia"/>
          <w:iCs/>
          <w:sz w:val="22"/>
          <w:lang w:val="en-US"/>
        </w:rPr>
      </w:pPr>
      <w:r w:rsidRPr="0098434A">
        <w:rPr>
          <w:rFonts w:eastAsiaTheme="minorEastAsia"/>
          <w:iCs/>
          <w:sz w:val="22"/>
          <w:lang w:val="en-US"/>
        </w:rPr>
        <w:t xml:space="preserve">For Y, 10 </w:t>
      </w:r>
      <w:r w:rsidR="0098434A">
        <w:rPr>
          <w:rFonts w:eastAsiaTheme="minorEastAsia"/>
          <w:iCs/>
          <w:sz w:val="22"/>
          <w:lang w:val="en-US"/>
        </w:rPr>
        <w:t>values</w:t>
      </w:r>
      <w:r w:rsidRPr="0098434A">
        <w:rPr>
          <w:rFonts w:eastAsiaTheme="minorEastAsia"/>
          <w:iCs/>
          <w:sz w:val="22"/>
          <w:lang w:val="en-US"/>
        </w:rPr>
        <w:t xml:space="preserve"> are </w:t>
      </w:r>
      <w:r w:rsidR="0098434A">
        <w:rPr>
          <w:rFonts w:eastAsiaTheme="minorEastAsia"/>
          <w:iCs/>
          <w:sz w:val="22"/>
          <w:lang w:val="en-US"/>
        </w:rPr>
        <w:t>possible</w:t>
      </w:r>
      <w:r w:rsidRPr="0098434A">
        <w:rPr>
          <w:rFonts w:eastAsiaTheme="minorEastAsia"/>
          <w:iCs/>
          <w:sz w:val="22"/>
          <w:lang w:val="en-US"/>
        </w:rPr>
        <w:t xml:space="preserve"> for periodicity per pattern. When two patterns are configured, two periodic</w:t>
      </w:r>
      <w:r w:rsidR="00D71C36" w:rsidRPr="0098434A">
        <w:rPr>
          <w:rFonts w:eastAsiaTheme="minorEastAsia"/>
          <w:iCs/>
          <w:sz w:val="22"/>
          <w:lang w:val="en-US"/>
        </w:rPr>
        <w:t>ities are indicated and their values are related to each other</w:t>
      </w:r>
      <w:r w:rsidRPr="0098434A">
        <w:rPr>
          <w:rFonts w:eastAsiaTheme="minorEastAsia"/>
          <w:iCs/>
          <w:sz w:val="22"/>
          <w:lang w:val="en-US"/>
        </w:rPr>
        <w:t xml:space="preserve">. </w:t>
      </w:r>
      <w:r w:rsidR="0098434A" w:rsidRPr="0098434A">
        <w:rPr>
          <w:rFonts w:eastAsiaTheme="minorEastAsia"/>
          <w:iCs/>
          <w:sz w:val="22"/>
          <w:lang w:val="en-US"/>
        </w:rPr>
        <w:t>The number of possible combinations are 16. Y = 4 for full flexibility.</w:t>
      </w:r>
    </w:p>
    <w:p w14:paraId="3ADFE452" w14:textId="44098560" w:rsidR="0098434A" w:rsidRPr="005D36B3" w:rsidRDefault="0098434A" w:rsidP="00CF4758">
      <w:pPr>
        <w:pStyle w:val="afe"/>
        <w:numPr>
          <w:ilvl w:val="0"/>
          <w:numId w:val="49"/>
        </w:numPr>
        <w:spacing w:beforeLines="50" w:before="120" w:afterLines="50" w:after="120"/>
        <w:ind w:leftChars="0"/>
        <w:jc w:val="both"/>
        <w:rPr>
          <w:rFonts w:eastAsiaTheme="minorEastAsia"/>
          <w:iCs/>
          <w:sz w:val="22"/>
          <w:lang w:val="en-US"/>
        </w:rPr>
      </w:pPr>
      <w:r w:rsidRPr="005D36B3">
        <w:rPr>
          <w:rFonts w:eastAsiaTheme="minorEastAsia"/>
          <w:iCs/>
          <w:sz w:val="22"/>
          <w:lang w:val="en-US"/>
        </w:rPr>
        <w:t xml:space="preserve">For Z, configuration with </w:t>
      </w:r>
      <w:proofErr w:type="spellStart"/>
      <w:r w:rsidRPr="005D36B3">
        <w:rPr>
          <w:rFonts w:eastAsiaTheme="minorEastAsia"/>
          <w:i/>
          <w:iCs/>
          <w:sz w:val="22"/>
          <w:lang w:val="en-US"/>
        </w:rPr>
        <w:t>nrofUplinkSlots</w:t>
      </w:r>
      <w:proofErr w:type="spellEnd"/>
      <w:r w:rsidRPr="005D36B3">
        <w:rPr>
          <w:rFonts w:eastAsiaTheme="minorEastAsia"/>
          <w:iCs/>
          <w:sz w:val="22"/>
          <w:lang w:val="en-US"/>
        </w:rPr>
        <w:t xml:space="preserve"> = 0 is invalid for SL</w:t>
      </w:r>
      <w:r w:rsidR="00744BB1" w:rsidRPr="005D36B3">
        <w:rPr>
          <w:rFonts w:eastAsiaTheme="minorEastAsia"/>
          <w:iCs/>
          <w:sz w:val="22"/>
          <w:lang w:val="en-US"/>
        </w:rPr>
        <w:t xml:space="preserve"> when a single pattern is configured</w:t>
      </w:r>
      <w:r w:rsidRPr="005D36B3">
        <w:rPr>
          <w:rFonts w:eastAsiaTheme="minorEastAsia"/>
          <w:iCs/>
          <w:sz w:val="22"/>
          <w:lang w:val="en-US"/>
        </w:rPr>
        <w:t xml:space="preserve">. The candidates of </w:t>
      </w:r>
      <w:proofErr w:type="spellStart"/>
      <w:r w:rsidRPr="005D36B3">
        <w:rPr>
          <w:rFonts w:eastAsiaTheme="minorEastAsia"/>
          <w:i/>
          <w:iCs/>
          <w:sz w:val="22"/>
          <w:lang w:val="en-US"/>
        </w:rPr>
        <w:t>nrofUplinkSlots</w:t>
      </w:r>
      <w:proofErr w:type="spellEnd"/>
      <w:r w:rsidRPr="005D36B3">
        <w:rPr>
          <w:rFonts w:eastAsiaTheme="minorEastAsia"/>
          <w:iCs/>
          <w:sz w:val="22"/>
          <w:lang w:val="en-US"/>
        </w:rPr>
        <w:t xml:space="preserve"> is integer of [1, 80]. As abovementioned, NR-Uu Rel-15 supports up to 80 slots, not 320 slots. If more slots are necessary in future release, reserved bits can be used. In case that two patterns are configured, the </w:t>
      </w:r>
      <w:r w:rsidR="000A67E4">
        <w:rPr>
          <w:rFonts w:eastAsiaTheme="minorEastAsia"/>
          <w:iCs/>
          <w:sz w:val="22"/>
          <w:lang w:val="en-US"/>
        </w:rPr>
        <w:t>possible</w:t>
      </w:r>
      <w:r w:rsidRPr="005D36B3">
        <w:rPr>
          <w:rFonts w:eastAsiaTheme="minorEastAsia"/>
          <w:iCs/>
          <w:sz w:val="22"/>
          <w:lang w:val="en-US"/>
        </w:rPr>
        <w:t xml:space="preserve"> number of UL slots is integer of </w:t>
      </w:r>
      <w:r w:rsidR="00995C54">
        <w:rPr>
          <w:rFonts w:eastAsiaTheme="minorEastAsia"/>
          <w:iCs/>
          <w:sz w:val="22"/>
          <w:lang w:val="en-US"/>
        </w:rPr>
        <w:t>[1, 80] for the 1st pattern</w:t>
      </w:r>
      <w:r w:rsidR="002B126C">
        <w:rPr>
          <w:rFonts w:eastAsiaTheme="minorEastAsia" w:hint="eastAsia"/>
          <w:iCs/>
          <w:sz w:val="22"/>
          <w:lang w:val="en-US"/>
        </w:rPr>
        <w:t>,</w:t>
      </w:r>
      <w:r w:rsidR="00995C54">
        <w:rPr>
          <w:rFonts w:eastAsiaTheme="minorEastAsia"/>
          <w:iCs/>
          <w:sz w:val="22"/>
          <w:lang w:val="en-US"/>
        </w:rPr>
        <w:t xml:space="preserve"> and [0, 79] for the 2nd pattern</w:t>
      </w:r>
      <w:r w:rsidRPr="005D36B3">
        <w:rPr>
          <w:rFonts w:eastAsiaTheme="minorEastAsia"/>
          <w:iCs/>
          <w:sz w:val="22"/>
          <w:lang w:val="en-US"/>
        </w:rPr>
        <w:t>.</w:t>
      </w:r>
      <w:r w:rsidR="00995C54">
        <w:rPr>
          <w:rFonts w:eastAsiaTheme="minorEastAsia"/>
          <w:iCs/>
          <w:sz w:val="22"/>
          <w:lang w:val="en-US"/>
        </w:rPr>
        <w:t xml:space="preserve"> 0 slot in the 1st pattern and 80 slot in the 2nd pattern are invalid configuration since only one pattern should be configured instead.</w:t>
      </w:r>
      <w:r w:rsidRPr="005D36B3">
        <w:rPr>
          <w:rFonts w:eastAsiaTheme="minorEastAsia"/>
          <w:iCs/>
          <w:sz w:val="22"/>
          <w:lang w:val="en-US"/>
        </w:rPr>
        <w:t xml:space="preserve"> </w:t>
      </w:r>
      <w:r w:rsidR="005D36B3" w:rsidRPr="005D36B3">
        <w:rPr>
          <w:rFonts w:eastAsiaTheme="minorEastAsia"/>
          <w:iCs/>
          <w:sz w:val="22"/>
          <w:lang w:val="en-US"/>
        </w:rPr>
        <w:t xml:space="preserve">Given that any combinations are possible, </w:t>
      </w:r>
      <w:r w:rsidR="00313D1C">
        <w:rPr>
          <w:rFonts w:eastAsiaTheme="minorEastAsia"/>
          <w:iCs/>
          <w:sz w:val="22"/>
          <w:lang w:val="en-US"/>
        </w:rPr>
        <w:t>8</w:t>
      </w:r>
      <w:r w:rsidR="005D36B3" w:rsidRPr="005D36B3">
        <w:rPr>
          <w:rFonts w:eastAsiaTheme="minorEastAsia"/>
          <w:iCs/>
          <w:sz w:val="22"/>
          <w:lang w:val="en-US"/>
        </w:rPr>
        <w:t>0×</w:t>
      </w:r>
      <w:r w:rsidR="00313D1C">
        <w:rPr>
          <w:rFonts w:eastAsiaTheme="minorEastAsia"/>
          <w:iCs/>
          <w:sz w:val="22"/>
          <w:lang w:val="en-US"/>
        </w:rPr>
        <w:t>8</w:t>
      </w:r>
      <w:r w:rsidR="005D36B3" w:rsidRPr="005D36B3">
        <w:rPr>
          <w:rFonts w:eastAsiaTheme="minorEastAsia"/>
          <w:iCs/>
          <w:sz w:val="22"/>
          <w:lang w:val="en-US"/>
        </w:rPr>
        <w:t xml:space="preserve">0 = </w:t>
      </w:r>
      <w:r w:rsidR="00BF1D4A">
        <w:rPr>
          <w:rFonts w:eastAsiaTheme="minorEastAsia"/>
          <w:iCs/>
          <w:sz w:val="22"/>
          <w:lang w:val="en-US"/>
        </w:rPr>
        <w:t>64</w:t>
      </w:r>
      <w:r w:rsidR="005D36B3" w:rsidRPr="005D36B3">
        <w:rPr>
          <w:rFonts w:eastAsiaTheme="minorEastAsia"/>
          <w:iCs/>
          <w:sz w:val="22"/>
          <w:lang w:val="en-US"/>
        </w:rPr>
        <w:t>00 candidates need to be covered. Therefore, Z = 1</w:t>
      </w:r>
      <w:r w:rsidR="00BF1D4A">
        <w:rPr>
          <w:rFonts w:eastAsiaTheme="minorEastAsia"/>
          <w:iCs/>
          <w:sz w:val="22"/>
          <w:lang w:val="en-US"/>
        </w:rPr>
        <w:t>3</w:t>
      </w:r>
      <w:r w:rsidR="005D36B3" w:rsidRPr="005D36B3">
        <w:rPr>
          <w:rFonts w:eastAsiaTheme="minorEastAsia"/>
          <w:iCs/>
          <w:sz w:val="22"/>
          <w:lang w:val="en-US"/>
        </w:rPr>
        <w:t xml:space="preserve"> for full f</w:t>
      </w:r>
      <w:r w:rsidRPr="005D36B3">
        <w:rPr>
          <w:rFonts w:eastAsiaTheme="minorEastAsia"/>
          <w:iCs/>
          <w:sz w:val="22"/>
          <w:lang w:val="en-US"/>
        </w:rPr>
        <w:t>lexibility</w:t>
      </w:r>
      <w:r w:rsidR="005D36B3">
        <w:rPr>
          <w:rFonts w:eastAsiaTheme="minorEastAsia"/>
          <w:iCs/>
          <w:sz w:val="22"/>
          <w:lang w:val="en-US"/>
        </w:rPr>
        <w:t>.</w:t>
      </w:r>
    </w:p>
    <w:p w14:paraId="66084552" w14:textId="39A8BA4E" w:rsidR="000D32AC" w:rsidRDefault="0098434A" w:rsidP="0098434A">
      <w:pPr>
        <w:spacing w:beforeLines="50" w:before="120" w:afterLines="50" w:after="120"/>
        <w:jc w:val="both"/>
        <w:rPr>
          <w:rFonts w:eastAsiaTheme="minorEastAsia"/>
          <w:iCs/>
          <w:sz w:val="22"/>
          <w:lang w:val="en-US"/>
        </w:rPr>
      </w:pPr>
      <w:r w:rsidRPr="0098434A">
        <w:rPr>
          <w:rFonts w:eastAsiaTheme="minorEastAsia"/>
          <w:iCs/>
          <w:sz w:val="22"/>
          <w:lang w:val="en-US"/>
        </w:rPr>
        <w:t>In this case, bit size of TDD configuration indication is</w:t>
      </w:r>
      <w:r>
        <w:rPr>
          <w:rFonts w:eastAsiaTheme="minorEastAsia"/>
          <w:iCs/>
          <w:sz w:val="22"/>
          <w:lang w:val="en-US"/>
        </w:rPr>
        <w:t xml:space="preserve"> X + Y + Z = 1</w:t>
      </w:r>
      <w:r w:rsidR="00BF1D4A">
        <w:rPr>
          <w:rFonts w:eastAsiaTheme="minorEastAsia"/>
          <w:iCs/>
          <w:sz w:val="22"/>
          <w:lang w:val="en-US"/>
        </w:rPr>
        <w:t>8</w:t>
      </w:r>
      <w:r w:rsidRPr="0098434A">
        <w:rPr>
          <w:rFonts w:eastAsiaTheme="minorEastAsia"/>
          <w:iCs/>
          <w:sz w:val="22"/>
          <w:lang w:val="en-US"/>
        </w:rPr>
        <w:t xml:space="preserve"> bits. </w:t>
      </w:r>
      <w:r w:rsidR="002B126C">
        <w:rPr>
          <w:rFonts w:eastAsiaTheme="minorEastAsia"/>
          <w:iCs/>
          <w:sz w:val="22"/>
          <w:lang w:val="en-US"/>
        </w:rPr>
        <w:t>However, 12 bits were</w:t>
      </w:r>
      <w:r w:rsidR="000D32AC">
        <w:rPr>
          <w:rFonts w:eastAsiaTheme="minorEastAsia"/>
          <w:iCs/>
          <w:sz w:val="22"/>
          <w:lang w:val="en-US"/>
        </w:rPr>
        <w:t xml:space="preserve"> agreed as a working assumption and 1</w:t>
      </w:r>
      <w:r w:rsidR="00BF1D4A">
        <w:rPr>
          <w:rFonts w:eastAsiaTheme="minorEastAsia"/>
          <w:iCs/>
          <w:sz w:val="22"/>
          <w:lang w:val="en-US"/>
        </w:rPr>
        <w:t>8</w:t>
      </w:r>
      <w:r w:rsidR="000D32AC">
        <w:rPr>
          <w:rFonts w:eastAsiaTheme="minorEastAsia"/>
          <w:iCs/>
          <w:sz w:val="22"/>
          <w:lang w:val="en-US"/>
        </w:rPr>
        <w:t xml:space="preserve"> bits are impossible since the remaining bit size for TDD configuration indication + reserved bits is 14. </w:t>
      </w:r>
      <w:r w:rsidR="00DE0C1F">
        <w:rPr>
          <w:rFonts w:eastAsiaTheme="minorEastAsia"/>
          <w:iCs/>
          <w:sz w:val="22"/>
          <w:lang w:val="en-US"/>
        </w:rPr>
        <w:t>Some information should be dropped.</w:t>
      </w:r>
      <w:r w:rsidR="00740D75">
        <w:rPr>
          <w:rFonts w:eastAsiaTheme="minorEastAsia"/>
          <w:iCs/>
          <w:sz w:val="22"/>
          <w:lang w:val="en-US"/>
        </w:rPr>
        <w:t xml:space="preserve"> The following discussion aims to Z = 7 for instance, where 128 combinations of UL slots can be used.</w:t>
      </w:r>
    </w:p>
    <w:p w14:paraId="0BE1B817" w14:textId="77777777" w:rsidR="005D21B5" w:rsidRPr="00C82FD7" w:rsidRDefault="005D21B5" w:rsidP="005D21B5">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D5FFB22" w14:textId="05FBC0C5" w:rsidR="005D21B5" w:rsidRDefault="005D21B5" w:rsidP="005D21B5">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TDD configuration indication with full flexibility </w:t>
      </w:r>
      <w:r>
        <w:rPr>
          <w:rFonts w:eastAsiaTheme="minorEastAsia"/>
          <w:i/>
          <w:sz w:val="22"/>
          <w:lang w:val="en-US"/>
        </w:rPr>
        <w:t xml:space="preserve">is impossible since </w:t>
      </w:r>
      <w:r>
        <w:rPr>
          <w:rFonts w:eastAsiaTheme="minorEastAsia" w:hint="eastAsia"/>
          <w:i/>
          <w:sz w:val="22"/>
          <w:lang w:val="en-US"/>
        </w:rPr>
        <w:t>1</w:t>
      </w:r>
      <w:r w:rsidR="00BF1D4A">
        <w:rPr>
          <w:rFonts w:eastAsiaTheme="minorEastAsia"/>
          <w:i/>
          <w:sz w:val="22"/>
          <w:lang w:val="en-US"/>
        </w:rPr>
        <w:t>8</w:t>
      </w:r>
      <w:r>
        <w:rPr>
          <w:rFonts w:eastAsiaTheme="minorEastAsia" w:hint="eastAsia"/>
          <w:i/>
          <w:sz w:val="22"/>
          <w:lang w:val="en-US"/>
        </w:rPr>
        <w:t xml:space="preserve"> bits</w:t>
      </w:r>
      <w:r>
        <w:rPr>
          <w:rFonts w:eastAsiaTheme="minorEastAsia"/>
          <w:i/>
          <w:sz w:val="22"/>
          <w:lang w:val="en-US"/>
        </w:rPr>
        <w:t xml:space="preserve"> are necessary for full flexibility</w:t>
      </w:r>
      <w:r>
        <w:rPr>
          <w:rFonts w:eastAsiaTheme="minorEastAsia" w:hint="eastAsia"/>
          <w:i/>
          <w:sz w:val="22"/>
          <w:lang w:val="en-US"/>
        </w:rPr>
        <w:t>.</w:t>
      </w:r>
    </w:p>
    <w:p w14:paraId="4CA28DBF" w14:textId="77777777" w:rsidR="005D21B5" w:rsidRDefault="005D21B5" w:rsidP="0098434A">
      <w:pPr>
        <w:spacing w:beforeLines="50" w:before="120" w:afterLines="50" w:after="120"/>
        <w:jc w:val="both"/>
        <w:rPr>
          <w:rFonts w:eastAsiaTheme="minorEastAsia"/>
          <w:iCs/>
          <w:sz w:val="22"/>
          <w:lang w:val="en-US"/>
        </w:rPr>
      </w:pPr>
    </w:p>
    <w:p w14:paraId="70B2C663" w14:textId="3320A596" w:rsidR="0098434A" w:rsidRDefault="00DE0C1F" w:rsidP="0098434A">
      <w:pPr>
        <w:spacing w:beforeLines="50" w:before="120" w:afterLines="50" w:after="120"/>
        <w:jc w:val="both"/>
        <w:rPr>
          <w:rFonts w:eastAsiaTheme="minorEastAsia"/>
          <w:iCs/>
          <w:sz w:val="22"/>
          <w:lang w:val="en-US"/>
        </w:rPr>
      </w:pPr>
      <w:r>
        <w:rPr>
          <w:rFonts w:eastAsiaTheme="minorEastAsia" w:hint="eastAsia"/>
          <w:iCs/>
          <w:sz w:val="22"/>
          <w:lang w:val="en-US"/>
        </w:rPr>
        <w:t xml:space="preserve">One possible solution, which was discussed in the last e-meeting that, </w:t>
      </w:r>
      <w:r w:rsidR="0098434A">
        <w:rPr>
          <w:rFonts w:eastAsiaTheme="minorEastAsia"/>
          <w:iCs/>
          <w:sz w:val="22"/>
          <w:lang w:val="en-US"/>
        </w:rPr>
        <w:t xml:space="preserve">SL communication is allowed in UL slots of either pattern only. However, </w:t>
      </w:r>
      <w:r w:rsidR="001C5816">
        <w:rPr>
          <w:rFonts w:eastAsiaTheme="minorEastAsia"/>
          <w:iCs/>
          <w:sz w:val="22"/>
          <w:lang w:val="en-US"/>
        </w:rPr>
        <w:t>s</w:t>
      </w:r>
      <w:r w:rsidR="0098434A">
        <w:rPr>
          <w:rFonts w:eastAsiaTheme="minorEastAsia"/>
          <w:iCs/>
          <w:sz w:val="22"/>
          <w:lang w:val="en-US"/>
        </w:rPr>
        <w:t>uch a restriction is not preferabl</w:t>
      </w:r>
      <w:r w:rsidR="00313D1C">
        <w:rPr>
          <w:rFonts w:eastAsiaTheme="minorEastAsia"/>
          <w:iCs/>
          <w:sz w:val="22"/>
          <w:lang w:val="en-US"/>
        </w:rPr>
        <w:t>e from latency perspective</w:t>
      </w:r>
      <w:r w:rsidR="00F34243">
        <w:rPr>
          <w:rFonts w:eastAsiaTheme="minorEastAsia"/>
          <w:iCs/>
          <w:sz w:val="22"/>
          <w:lang w:val="en-US"/>
        </w:rPr>
        <w:t xml:space="preserve"> since the maximum gap between two SL slots becomes larger</w:t>
      </w:r>
      <w:r w:rsidR="00313D1C">
        <w:rPr>
          <w:rFonts w:eastAsiaTheme="minorEastAsia"/>
          <w:iCs/>
          <w:sz w:val="22"/>
          <w:lang w:val="en-US"/>
        </w:rPr>
        <w:t xml:space="preserve">. </w:t>
      </w:r>
      <w:r w:rsidR="00C54F40">
        <w:rPr>
          <w:rFonts w:eastAsiaTheme="minorEastAsia"/>
          <w:iCs/>
          <w:sz w:val="22"/>
          <w:lang w:val="en-US"/>
        </w:rPr>
        <w:t xml:space="preserve">For lower latency, both patterns should be available for SL communication. </w:t>
      </w:r>
      <w:r w:rsidR="008E3DEB">
        <w:rPr>
          <w:rFonts w:eastAsiaTheme="minorEastAsia"/>
          <w:iCs/>
          <w:sz w:val="22"/>
          <w:lang w:val="en-US"/>
        </w:rPr>
        <w:t xml:space="preserve">Note that, in lower SCS, smaller bit size of Z is almost enough. </w:t>
      </w:r>
      <w:r w:rsidR="00C54F40">
        <w:rPr>
          <w:rFonts w:eastAsiaTheme="minorEastAsia"/>
          <w:iCs/>
          <w:sz w:val="22"/>
          <w:lang w:val="en-US"/>
        </w:rPr>
        <w:t xml:space="preserve">For example, in SCS = 30 kHz, </w:t>
      </w:r>
      <w:r w:rsidR="00A742A0">
        <w:rPr>
          <w:rFonts w:eastAsiaTheme="minorEastAsia"/>
          <w:iCs/>
          <w:sz w:val="22"/>
          <w:lang w:val="en-US"/>
        </w:rPr>
        <w:t xml:space="preserve">the case that both periodicities of the two patterns are 10 </w:t>
      </w:r>
      <w:proofErr w:type="spellStart"/>
      <w:r w:rsidR="00A742A0">
        <w:rPr>
          <w:rFonts w:eastAsiaTheme="minorEastAsia"/>
          <w:iCs/>
          <w:sz w:val="22"/>
          <w:lang w:val="en-US"/>
        </w:rPr>
        <w:t>ms</w:t>
      </w:r>
      <w:proofErr w:type="spellEnd"/>
      <w:r w:rsidR="00A742A0">
        <w:rPr>
          <w:rFonts w:eastAsiaTheme="minorEastAsia"/>
          <w:iCs/>
          <w:sz w:val="22"/>
          <w:lang w:val="en-US"/>
        </w:rPr>
        <w:t xml:space="preserve"> is </w:t>
      </w:r>
      <w:r w:rsidR="002B126C">
        <w:rPr>
          <w:rFonts w:eastAsiaTheme="minorEastAsia"/>
          <w:iCs/>
          <w:sz w:val="22"/>
          <w:lang w:val="en-US"/>
        </w:rPr>
        <w:t xml:space="preserve">only </w:t>
      </w:r>
      <w:r w:rsidR="002946BE">
        <w:rPr>
          <w:rFonts w:eastAsiaTheme="minorEastAsia"/>
          <w:iCs/>
          <w:sz w:val="22"/>
          <w:lang w:val="en-US"/>
        </w:rPr>
        <w:t xml:space="preserve">the situation uncovered by Z = 7. The following table shows the example. </w:t>
      </w:r>
      <w:r w:rsidR="008E3DEB">
        <w:rPr>
          <w:rFonts w:eastAsiaTheme="minorEastAsia"/>
          <w:iCs/>
          <w:sz w:val="22"/>
          <w:lang w:val="en-US"/>
        </w:rPr>
        <w:t xml:space="preserve">One of </w:t>
      </w:r>
      <w:r w:rsidR="002946BE">
        <w:rPr>
          <w:rFonts w:eastAsiaTheme="minorEastAsia"/>
          <w:iCs/>
          <w:sz w:val="22"/>
          <w:lang w:val="en-US"/>
        </w:rPr>
        <w:t>20</w:t>
      </w:r>
      <w:r w:rsidR="002946BE" w:rsidRPr="002946BE">
        <w:rPr>
          <w:rFonts w:eastAsiaTheme="minorEastAsia"/>
          <w:iCs/>
          <w:sz w:val="22"/>
          <w:lang w:val="en-US"/>
        </w:rPr>
        <w:t>×</w:t>
      </w:r>
      <w:r w:rsidR="002946BE">
        <w:rPr>
          <w:rFonts w:eastAsiaTheme="minorEastAsia" w:hint="eastAsia"/>
          <w:iCs/>
          <w:sz w:val="22"/>
          <w:lang w:val="en-US"/>
        </w:rPr>
        <w:t>2</w:t>
      </w:r>
      <w:r w:rsidR="002946BE">
        <w:rPr>
          <w:rFonts w:eastAsiaTheme="minorEastAsia"/>
          <w:iCs/>
          <w:sz w:val="22"/>
          <w:lang w:val="en-US"/>
        </w:rPr>
        <w:t xml:space="preserve">0 = 400 combinations of UL slots </w:t>
      </w:r>
      <w:r w:rsidR="008E3DEB">
        <w:rPr>
          <w:rFonts w:eastAsiaTheme="minorEastAsia"/>
          <w:iCs/>
          <w:sz w:val="22"/>
          <w:lang w:val="en-US"/>
        </w:rPr>
        <w:t>could be configured</w:t>
      </w:r>
      <w:r w:rsidR="002946BE">
        <w:rPr>
          <w:rFonts w:eastAsiaTheme="minorEastAsia"/>
          <w:iCs/>
          <w:sz w:val="22"/>
          <w:lang w:val="en-US"/>
        </w:rPr>
        <w:t xml:space="preserve"> </w:t>
      </w:r>
      <w:r w:rsidR="008E3DEB">
        <w:rPr>
          <w:rFonts w:eastAsiaTheme="minorEastAsia"/>
          <w:iCs/>
          <w:sz w:val="22"/>
          <w:lang w:val="en-US"/>
        </w:rPr>
        <w:t xml:space="preserve">when </w:t>
      </w:r>
      <w:r w:rsidR="002946BE">
        <w:rPr>
          <w:rFonts w:eastAsiaTheme="minorEastAsia"/>
          <w:iCs/>
          <w:sz w:val="22"/>
          <w:lang w:val="en-US"/>
        </w:rPr>
        <w:t>two patterns</w:t>
      </w:r>
      <w:r w:rsidR="008E3DEB">
        <w:rPr>
          <w:rFonts w:eastAsiaTheme="minorEastAsia"/>
          <w:iCs/>
          <w:sz w:val="22"/>
          <w:lang w:val="en-US"/>
        </w:rPr>
        <w:t xml:space="preserve"> are configured with 10 </w:t>
      </w:r>
      <w:proofErr w:type="spellStart"/>
      <w:r w:rsidR="008E3DEB">
        <w:rPr>
          <w:rFonts w:eastAsiaTheme="minorEastAsia"/>
          <w:iCs/>
          <w:sz w:val="22"/>
          <w:lang w:val="en-US"/>
        </w:rPr>
        <w:t>ms</w:t>
      </w:r>
      <w:proofErr w:type="spellEnd"/>
      <w:r w:rsidR="008E3DEB">
        <w:rPr>
          <w:rFonts w:eastAsiaTheme="minorEastAsia"/>
          <w:iCs/>
          <w:sz w:val="22"/>
          <w:lang w:val="en-US"/>
        </w:rPr>
        <w:t xml:space="preserve"> periodicities</w:t>
      </w:r>
      <w:r w:rsidR="002946BE">
        <w:rPr>
          <w:rFonts w:eastAsiaTheme="minorEastAsia"/>
          <w:iCs/>
          <w:sz w:val="22"/>
          <w:lang w:val="en-US"/>
        </w:rPr>
        <w:t>. Z = 8 bits are needed. Meanwhile, Z = 7 bits are sufficient for other periodicity cases</w:t>
      </w:r>
      <w:r w:rsidR="008E3DEB">
        <w:rPr>
          <w:rFonts w:eastAsiaTheme="minorEastAsia"/>
          <w:iCs/>
          <w:sz w:val="22"/>
          <w:lang w:val="en-US"/>
        </w:rPr>
        <w:t xml:space="preserve"> since the number of combinations is 10</w:t>
      </w:r>
      <w:r w:rsidR="008E3DEB" w:rsidRPr="002946BE">
        <w:rPr>
          <w:rFonts w:eastAsiaTheme="minorEastAsia"/>
          <w:iCs/>
          <w:sz w:val="22"/>
          <w:lang w:val="en-US"/>
        </w:rPr>
        <w:t>×</w:t>
      </w:r>
      <w:r w:rsidR="008E3DEB">
        <w:rPr>
          <w:rFonts w:eastAsiaTheme="minorEastAsia"/>
          <w:iCs/>
          <w:sz w:val="22"/>
          <w:lang w:val="en-US"/>
        </w:rPr>
        <w:t>10 = 100 or less</w:t>
      </w:r>
      <w:r w:rsidR="002946BE">
        <w:rPr>
          <w:rFonts w:eastAsiaTheme="minorEastAsia"/>
          <w:iCs/>
          <w:sz w:val="22"/>
          <w:lang w:val="en-US"/>
        </w:rPr>
        <w:t xml:space="preserve">. </w:t>
      </w:r>
      <w:r w:rsidR="008E3DEB">
        <w:rPr>
          <w:rFonts w:eastAsiaTheme="minorEastAsia"/>
          <w:iCs/>
          <w:sz w:val="22"/>
          <w:lang w:val="en-US"/>
        </w:rPr>
        <w:t xml:space="preserve">Considering this analysis, SL transmissions only in either pattern is not good choice. </w:t>
      </w:r>
    </w:p>
    <w:p w14:paraId="6CEC48D4" w14:textId="16883510" w:rsidR="002946BE" w:rsidRDefault="002946BE" w:rsidP="002946BE">
      <w:pPr>
        <w:spacing w:beforeLines="50" w:before="120" w:afterLines="50" w:after="120"/>
        <w:jc w:val="center"/>
        <w:rPr>
          <w:rFonts w:eastAsiaTheme="minorEastAsia"/>
          <w:iCs/>
          <w:sz w:val="22"/>
          <w:lang w:val="en-US"/>
        </w:rPr>
      </w:pPr>
      <w:r>
        <w:rPr>
          <w:rFonts w:eastAsiaTheme="minorEastAsia" w:hint="eastAsia"/>
          <w:iCs/>
          <w:sz w:val="22"/>
          <w:lang w:val="en-US"/>
        </w:rPr>
        <w:t>T</w:t>
      </w:r>
      <w:r>
        <w:rPr>
          <w:rFonts w:eastAsiaTheme="minorEastAsia"/>
          <w:iCs/>
          <w:sz w:val="22"/>
          <w:lang w:val="en-US"/>
        </w:rPr>
        <w:t xml:space="preserve">able 1: Periodicities and </w:t>
      </w:r>
      <w:r w:rsidR="00C80603">
        <w:rPr>
          <w:rFonts w:eastAsiaTheme="minorEastAsia"/>
          <w:iCs/>
          <w:sz w:val="22"/>
          <w:lang w:val="en-US"/>
        </w:rPr>
        <w:t xml:space="preserve">candidates of </w:t>
      </w:r>
      <w:r>
        <w:rPr>
          <w:rFonts w:eastAsiaTheme="minorEastAsia"/>
          <w:iCs/>
          <w:sz w:val="22"/>
          <w:lang w:val="en-US"/>
        </w:rPr>
        <w:t>UL slot</w:t>
      </w:r>
      <w:r w:rsidR="00C80603">
        <w:rPr>
          <w:rFonts w:eastAsiaTheme="minorEastAsia"/>
          <w:iCs/>
          <w:sz w:val="22"/>
          <w:lang w:val="en-US"/>
        </w:rPr>
        <w:t xml:space="preserve"> number</w:t>
      </w:r>
      <w:r>
        <w:rPr>
          <w:rFonts w:eastAsiaTheme="minorEastAsia"/>
          <w:iCs/>
          <w:sz w:val="22"/>
          <w:lang w:val="en-US"/>
        </w:rPr>
        <w:t>.</w:t>
      </w:r>
    </w:p>
    <w:p w14:paraId="339843D5" w14:textId="767C7C0F" w:rsidR="002946BE" w:rsidRPr="00C80603" w:rsidRDefault="00C80603" w:rsidP="002946BE">
      <w:pPr>
        <w:spacing w:beforeLines="50" w:before="120" w:afterLines="50" w:after="120"/>
        <w:jc w:val="center"/>
        <w:rPr>
          <w:rFonts w:eastAsiaTheme="minorEastAsia"/>
          <w:iCs/>
          <w:sz w:val="22"/>
          <w:lang w:val="en-US"/>
        </w:rPr>
      </w:pPr>
      <w:r w:rsidRPr="00C80603">
        <w:rPr>
          <w:noProof/>
          <w:lang w:val="en-US"/>
        </w:rPr>
        <w:drawing>
          <wp:inline distT="0" distB="0" distL="0" distR="0" wp14:anchorId="7D317736" wp14:editId="45A53177">
            <wp:extent cx="3132000" cy="18290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2000" cy="1829060"/>
                    </a:xfrm>
                    <a:prstGeom prst="rect">
                      <a:avLst/>
                    </a:prstGeom>
                    <a:noFill/>
                    <a:ln>
                      <a:noFill/>
                    </a:ln>
                  </pic:spPr>
                </pic:pic>
              </a:graphicData>
            </a:graphic>
          </wp:inline>
        </w:drawing>
      </w:r>
      <w:r w:rsidRPr="00C80603">
        <w:rPr>
          <w:rFonts w:eastAsiaTheme="minorEastAsia"/>
          <w:iCs/>
          <w:sz w:val="22"/>
          <w:lang w:val="en-US"/>
        </w:rPr>
        <w:t xml:space="preserve"> </w:t>
      </w:r>
      <w:r w:rsidRPr="00C80603">
        <w:rPr>
          <w:noProof/>
          <w:lang w:val="en-US"/>
        </w:rPr>
        <w:drawing>
          <wp:inline distT="0" distB="0" distL="0" distR="0" wp14:anchorId="367D9AFC" wp14:editId="0274E6B5">
            <wp:extent cx="3132000" cy="1829061"/>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2000" cy="1829061"/>
                    </a:xfrm>
                    <a:prstGeom prst="rect">
                      <a:avLst/>
                    </a:prstGeom>
                    <a:noFill/>
                    <a:ln>
                      <a:noFill/>
                    </a:ln>
                  </pic:spPr>
                </pic:pic>
              </a:graphicData>
            </a:graphic>
          </wp:inline>
        </w:drawing>
      </w:r>
    </w:p>
    <w:p w14:paraId="3A1F6852" w14:textId="0745AD09" w:rsidR="00985CAA" w:rsidRPr="00C82FD7" w:rsidRDefault="00985CAA" w:rsidP="00985CAA">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50287E">
        <w:rPr>
          <w:rFonts w:eastAsiaTheme="minorEastAsia"/>
          <w:b/>
          <w:sz w:val="22"/>
          <w:u w:val="single"/>
        </w:rPr>
        <w:t>2</w:t>
      </w:r>
      <w:r w:rsidRPr="00C82FD7">
        <w:rPr>
          <w:rFonts w:eastAsiaTheme="minorEastAsia" w:hint="eastAsia"/>
          <w:b/>
          <w:sz w:val="22"/>
          <w:u w:val="single"/>
        </w:rPr>
        <w:t>:</w:t>
      </w:r>
    </w:p>
    <w:p w14:paraId="7A4AB0AE" w14:textId="0E3A99B0" w:rsidR="00985CAA" w:rsidRDefault="002B126C" w:rsidP="00985CAA">
      <w:pPr>
        <w:numPr>
          <w:ilvl w:val="0"/>
          <w:numId w:val="8"/>
        </w:numPr>
        <w:spacing w:before="50" w:afterLines="50" w:after="120"/>
        <w:jc w:val="both"/>
        <w:rPr>
          <w:rFonts w:eastAsiaTheme="minorEastAsia"/>
          <w:i/>
          <w:sz w:val="22"/>
          <w:lang w:val="en-US"/>
        </w:rPr>
      </w:pPr>
      <w:r>
        <w:rPr>
          <w:rFonts w:eastAsiaTheme="minorEastAsia"/>
          <w:i/>
          <w:sz w:val="22"/>
          <w:lang w:val="en-US"/>
        </w:rPr>
        <w:t>I</w:t>
      </w:r>
      <w:r w:rsidR="00985CAA">
        <w:rPr>
          <w:rFonts w:eastAsiaTheme="minorEastAsia"/>
          <w:i/>
          <w:sz w:val="22"/>
          <w:lang w:val="en-US"/>
        </w:rPr>
        <w:t xml:space="preserve">t is not good choice </w:t>
      </w:r>
      <w:r>
        <w:rPr>
          <w:rFonts w:eastAsiaTheme="minorEastAsia"/>
          <w:i/>
          <w:sz w:val="22"/>
          <w:lang w:val="en-US"/>
        </w:rPr>
        <w:t xml:space="preserve">to reduce bit size </w:t>
      </w:r>
      <w:r w:rsidR="00985CAA">
        <w:rPr>
          <w:rFonts w:eastAsiaTheme="minorEastAsia"/>
          <w:i/>
          <w:sz w:val="22"/>
          <w:lang w:val="en-US"/>
        </w:rPr>
        <w:t>that SL communication is allowed in only either pattern when two patterns are configured.</w:t>
      </w:r>
    </w:p>
    <w:p w14:paraId="22D89A61" w14:textId="77777777" w:rsidR="00553F7D" w:rsidRDefault="00553F7D" w:rsidP="0098434A">
      <w:pPr>
        <w:spacing w:beforeLines="50" w:before="120" w:afterLines="50" w:after="120"/>
        <w:jc w:val="both"/>
        <w:rPr>
          <w:rFonts w:eastAsiaTheme="minorEastAsia"/>
          <w:iCs/>
          <w:sz w:val="22"/>
          <w:lang w:val="en-US"/>
        </w:rPr>
      </w:pPr>
    </w:p>
    <w:p w14:paraId="47811DAB" w14:textId="0C5939EE" w:rsidR="00553F7D" w:rsidRDefault="008E3DEB" w:rsidP="0098434A">
      <w:pPr>
        <w:spacing w:beforeLines="50" w:before="120" w:afterLines="50" w:after="120"/>
        <w:jc w:val="both"/>
        <w:rPr>
          <w:rFonts w:eastAsiaTheme="minorEastAsia"/>
          <w:iCs/>
          <w:sz w:val="22"/>
          <w:lang w:val="en-US"/>
        </w:rPr>
      </w:pPr>
      <w:r>
        <w:rPr>
          <w:rFonts w:eastAsiaTheme="minorEastAsia" w:hint="eastAsia"/>
          <w:iCs/>
          <w:sz w:val="22"/>
          <w:lang w:val="en-US"/>
        </w:rPr>
        <w:t xml:space="preserve">As another solution, </w:t>
      </w:r>
      <w:r w:rsidR="00F65E35">
        <w:rPr>
          <w:rFonts w:eastAsiaTheme="minorEastAsia"/>
          <w:iCs/>
          <w:sz w:val="22"/>
          <w:lang w:val="en-US"/>
        </w:rPr>
        <w:t>lower</w:t>
      </w:r>
      <w:r>
        <w:rPr>
          <w:rFonts w:eastAsiaTheme="minorEastAsia" w:hint="eastAsia"/>
          <w:iCs/>
          <w:sz w:val="22"/>
          <w:lang w:val="en-US"/>
        </w:rPr>
        <w:t xml:space="preserve"> granularity per pattern is considerable in our understanding.</w:t>
      </w:r>
      <w:r w:rsidR="002C4FCB">
        <w:rPr>
          <w:rFonts w:eastAsiaTheme="minorEastAsia"/>
          <w:iCs/>
          <w:sz w:val="22"/>
          <w:lang w:val="en-US"/>
        </w:rPr>
        <w:t xml:space="preserve"> Even when </w:t>
      </w:r>
      <w:r w:rsidR="00C34B24">
        <w:rPr>
          <w:rFonts w:eastAsiaTheme="minorEastAsia"/>
          <w:iCs/>
          <w:sz w:val="22"/>
          <w:lang w:val="en-US"/>
        </w:rPr>
        <w:t>one of 1</w:t>
      </w:r>
      <w:r w:rsidR="00553F7D">
        <w:rPr>
          <w:rFonts w:eastAsiaTheme="minorEastAsia"/>
          <w:iCs/>
          <w:sz w:val="22"/>
          <w:lang w:val="en-US"/>
        </w:rPr>
        <w:t xml:space="preserve"> to </w:t>
      </w:r>
      <w:r w:rsidR="002B126C">
        <w:rPr>
          <w:rFonts w:eastAsiaTheme="minorEastAsia"/>
          <w:iCs/>
          <w:sz w:val="22"/>
          <w:lang w:val="en-US"/>
        </w:rPr>
        <w:t>N</w:t>
      </w:r>
      <w:r w:rsidR="002C4FCB">
        <w:rPr>
          <w:rFonts w:eastAsiaTheme="minorEastAsia"/>
          <w:iCs/>
          <w:sz w:val="22"/>
          <w:lang w:val="en-US"/>
        </w:rPr>
        <w:t xml:space="preserve"> slots can be configured </w:t>
      </w:r>
      <w:r w:rsidR="00C34B24">
        <w:rPr>
          <w:rFonts w:eastAsiaTheme="minorEastAsia"/>
          <w:iCs/>
          <w:sz w:val="22"/>
          <w:lang w:val="en-US"/>
        </w:rPr>
        <w:t>per</w:t>
      </w:r>
      <w:r w:rsidR="005418B6">
        <w:rPr>
          <w:rFonts w:eastAsiaTheme="minorEastAsia"/>
          <w:iCs/>
          <w:sz w:val="22"/>
          <w:lang w:val="en-US"/>
        </w:rPr>
        <w:t xml:space="preserve"> </w:t>
      </w:r>
      <w:proofErr w:type="spellStart"/>
      <w:r w:rsidR="002C4FCB" w:rsidRPr="005D36B3">
        <w:rPr>
          <w:rFonts w:eastAsiaTheme="minorEastAsia"/>
          <w:i/>
          <w:iCs/>
          <w:sz w:val="22"/>
          <w:lang w:val="en-US"/>
        </w:rPr>
        <w:t>nrofUplinkSlots</w:t>
      </w:r>
      <w:proofErr w:type="spellEnd"/>
      <w:r w:rsidR="002C4FCB">
        <w:rPr>
          <w:rFonts w:eastAsiaTheme="minorEastAsia"/>
          <w:iCs/>
          <w:sz w:val="22"/>
          <w:lang w:val="en-US"/>
        </w:rPr>
        <w:t xml:space="preserve"> with one slot granularity, </w:t>
      </w:r>
      <w:r w:rsidR="00553F7D">
        <w:rPr>
          <w:rFonts w:eastAsiaTheme="minorEastAsia"/>
          <w:iCs/>
          <w:sz w:val="22"/>
          <w:lang w:val="en-US"/>
        </w:rPr>
        <w:t xml:space="preserve">one of </w:t>
      </w:r>
      <w:r w:rsidR="00C34B24">
        <w:rPr>
          <w:rFonts w:eastAsiaTheme="minorEastAsia"/>
          <w:iCs/>
          <w:sz w:val="22"/>
          <w:lang w:val="en-US"/>
        </w:rPr>
        <w:t>1</w:t>
      </w:r>
      <w:r w:rsidR="00553F7D">
        <w:rPr>
          <w:rFonts w:eastAsiaTheme="minorEastAsia"/>
          <w:iCs/>
          <w:sz w:val="22"/>
          <w:lang w:val="en-US"/>
        </w:rPr>
        <w:t xml:space="preserve"> to </w:t>
      </w:r>
      <w:r w:rsidR="002B126C">
        <w:rPr>
          <w:rFonts w:eastAsiaTheme="minorEastAsia"/>
          <w:iCs/>
          <w:sz w:val="22"/>
          <w:lang w:val="en-US"/>
        </w:rPr>
        <w:t>N</w:t>
      </w:r>
      <w:r w:rsidR="004F6FB4">
        <w:rPr>
          <w:rFonts w:eastAsiaTheme="minorEastAsia"/>
          <w:iCs/>
          <w:sz w:val="22"/>
          <w:lang w:val="en-US"/>
        </w:rPr>
        <w:t xml:space="preserve"> </w:t>
      </w:r>
      <w:r w:rsidR="00740D75">
        <w:rPr>
          <w:rFonts w:eastAsiaTheme="minorEastAsia"/>
          <w:iCs/>
          <w:sz w:val="22"/>
          <w:lang w:val="en-US"/>
        </w:rPr>
        <w:t>slots can be indicated with multiple slots granularity.</w:t>
      </w:r>
      <w:r w:rsidR="00C54F40">
        <w:rPr>
          <w:rFonts w:eastAsiaTheme="minorEastAsia"/>
          <w:iCs/>
          <w:sz w:val="22"/>
          <w:lang w:val="en-US"/>
        </w:rPr>
        <w:t xml:space="preserve"> </w:t>
      </w:r>
      <w:r w:rsidR="00524710">
        <w:rPr>
          <w:rFonts w:eastAsiaTheme="minorEastAsia"/>
          <w:iCs/>
          <w:sz w:val="22"/>
          <w:lang w:val="en-US"/>
        </w:rPr>
        <w:t>Examples are provided in Table 2.</w:t>
      </w:r>
      <w:r w:rsidR="00BA4528">
        <w:rPr>
          <w:rFonts w:eastAsiaTheme="minorEastAsia"/>
          <w:iCs/>
          <w:sz w:val="22"/>
          <w:lang w:val="en-US"/>
        </w:rPr>
        <w:t xml:space="preserve"> Values with blue color is updated part from table 1.</w:t>
      </w:r>
    </w:p>
    <w:p w14:paraId="6CEDC1B2" w14:textId="4249B906" w:rsidR="00553F7D" w:rsidRDefault="00C80603" w:rsidP="00553F7D">
      <w:pPr>
        <w:pStyle w:val="afe"/>
        <w:numPr>
          <w:ilvl w:val="0"/>
          <w:numId w:val="49"/>
        </w:numPr>
        <w:spacing w:beforeLines="50" w:before="120" w:afterLines="50" w:after="120"/>
        <w:ind w:leftChars="0"/>
        <w:jc w:val="both"/>
        <w:rPr>
          <w:rFonts w:eastAsiaTheme="minorEastAsia"/>
          <w:iCs/>
          <w:sz w:val="22"/>
          <w:lang w:val="en-US"/>
        </w:rPr>
      </w:pPr>
      <w:r w:rsidRPr="00553F7D">
        <w:rPr>
          <w:rFonts w:eastAsiaTheme="minorEastAsia"/>
          <w:iCs/>
          <w:sz w:val="22"/>
          <w:lang w:val="en-US"/>
        </w:rPr>
        <w:lastRenderedPageBreak/>
        <w:t xml:space="preserve">For SCS = 30 kHz, </w:t>
      </w:r>
      <w:r w:rsidR="003C5BB6" w:rsidRPr="00553F7D">
        <w:rPr>
          <w:rFonts w:eastAsiaTheme="minorEastAsia"/>
          <w:iCs/>
          <w:sz w:val="22"/>
          <w:lang w:val="en-US"/>
        </w:rPr>
        <w:t xml:space="preserve">when two patterns are configured with 10 </w:t>
      </w:r>
      <w:proofErr w:type="spellStart"/>
      <w:r w:rsidR="003C5BB6" w:rsidRPr="00553F7D">
        <w:rPr>
          <w:rFonts w:eastAsiaTheme="minorEastAsia"/>
          <w:iCs/>
          <w:sz w:val="22"/>
          <w:lang w:val="en-US"/>
        </w:rPr>
        <w:t>ms</w:t>
      </w:r>
      <w:proofErr w:type="spellEnd"/>
      <w:r w:rsidR="003C5BB6" w:rsidRPr="00553F7D">
        <w:rPr>
          <w:rFonts w:eastAsiaTheme="minorEastAsia"/>
          <w:iCs/>
          <w:sz w:val="22"/>
          <w:lang w:val="en-US"/>
        </w:rPr>
        <w:t xml:space="preserve"> periodicities</w:t>
      </w:r>
      <w:r w:rsidR="00553F7D" w:rsidRPr="00553F7D">
        <w:rPr>
          <w:rFonts w:eastAsiaTheme="minorEastAsia"/>
          <w:iCs/>
          <w:sz w:val="22"/>
          <w:lang w:val="en-US"/>
        </w:rPr>
        <w:t>, one of 1 to 20 slots</w:t>
      </w:r>
      <w:r w:rsidR="00B40B30">
        <w:rPr>
          <w:rFonts w:eastAsiaTheme="minorEastAsia"/>
          <w:iCs/>
          <w:sz w:val="22"/>
          <w:lang w:val="en-US"/>
        </w:rPr>
        <w:t xml:space="preserve"> or 0</w:t>
      </w:r>
      <w:r w:rsidR="00B40B30" w:rsidRPr="00553F7D">
        <w:rPr>
          <w:rFonts w:eastAsiaTheme="minorEastAsia"/>
          <w:iCs/>
          <w:sz w:val="22"/>
          <w:lang w:val="en-US"/>
        </w:rPr>
        <w:t xml:space="preserve"> to </w:t>
      </w:r>
      <w:r w:rsidR="00B40B30">
        <w:rPr>
          <w:rFonts w:eastAsiaTheme="minorEastAsia"/>
          <w:iCs/>
          <w:sz w:val="22"/>
          <w:lang w:val="en-US"/>
        </w:rPr>
        <w:t>19</w:t>
      </w:r>
      <w:r w:rsidR="00B40B30" w:rsidRPr="00553F7D">
        <w:rPr>
          <w:rFonts w:eastAsiaTheme="minorEastAsia"/>
          <w:iCs/>
          <w:sz w:val="22"/>
          <w:lang w:val="en-US"/>
        </w:rPr>
        <w:t xml:space="preserve"> slots</w:t>
      </w:r>
      <w:r w:rsidR="00553F7D" w:rsidRPr="00553F7D">
        <w:rPr>
          <w:rFonts w:eastAsiaTheme="minorEastAsia"/>
          <w:iCs/>
          <w:sz w:val="22"/>
          <w:lang w:val="en-US"/>
        </w:rPr>
        <w:t xml:space="preserve"> can be indicated by with 2 slots granularity; thereby, one of {2, 4, 6, 8, 10, 12, 14, 16, 18, 20}</w:t>
      </w:r>
      <w:r w:rsidR="000A67E4">
        <w:rPr>
          <w:rFonts w:eastAsiaTheme="minorEastAsia"/>
          <w:iCs/>
          <w:sz w:val="22"/>
          <w:lang w:val="en-US"/>
        </w:rPr>
        <w:t xml:space="preserve"> or </w:t>
      </w:r>
      <w:r w:rsidR="000A67E4" w:rsidRPr="00553F7D">
        <w:rPr>
          <w:rFonts w:eastAsiaTheme="minorEastAsia"/>
          <w:iCs/>
          <w:sz w:val="22"/>
          <w:lang w:val="en-US"/>
        </w:rPr>
        <w:t>{</w:t>
      </w:r>
      <w:r w:rsidR="000A67E4">
        <w:rPr>
          <w:rFonts w:eastAsiaTheme="minorEastAsia"/>
          <w:iCs/>
          <w:sz w:val="22"/>
          <w:lang w:val="en-US"/>
        </w:rPr>
        <w:t>0, 2, 4, 6, 8, 10, 12, 14, 16, 18</w:t>
      </w:r>
      <w:r w:rsidR="000A67E4" w:rsidRPr="00553F7D">
        <w:rPr>
          <w:rFonts w:eastAsiaTheme="minorEastAsia"/>
          <w:iCs/>
          <w:sz w:val="22"/>
          <w:lang w:val="en-US"/>
        </w:rPr>
        <w:t>}</w:t>
      </w:r>
      <w:r w:rsidR="00553F7D" w:rsidRPr="00553F7D">
        <w:rPr>
          <w:rFonts w:eastAsiaTheme="minorEastAsia"/>
          <w:iCs/>
          <w:sz w:val="22"/>
          <w:lang w:val="en-US"/>
        </w:rPr>
        <w:t xml:space="preserve"> slots</w:t>
      </w:r>
      <w:r w:rsidR="00553F7D">
        <w:rPr>
          <w:rFonts w:eastAsiaTheme="minorEastAsia"/>
          <w:iCs/>
          <w:sz w:val="22"/>
          <w:lang w:val="en-US"/>
        </w:rPr>
        <w:t xml:space="preserve"> per periodicity</w:t>
      </w:r>
      <w:r w:rsidR="00553F7D" w:rsidRPr="00553F7D">
        <w:rPr>
          <w:rFonts w:eastAsiaTheme="minorEastAsia"/>
          <w:iCs/>
          <w:sz w:val="22"/>
          <w:lang w:val="en-US"/>
        </w:rPr>
        <w:t>.</w:t>
      </w:r>
    </w:p>
    <w:p w14:paraId="0B2B1910" w14:textId="518F5C80" w:rsidR="00C54F40" w:rsidRDefault="00553F7D" w:rsidP="00553F7D">
      <w:pPr>
        <w:pStyle w:val="afe"/>
        <w:numPr>
          <w:ilvl w:val="0"/>
          <w:numId w:val="49"/>
        </w:numPr>
        <w:spacing w:beforeLines="50" w:before="120" w:afterLines="50" w:after="120"/>
        <w:ind w:leftChars="0"/>
        <w:jc w:val="both"/>
        <w:rPr>
          <w:rFonts w:eastAsiaTheme="minorEastAsia"/>
          <w:iCs/>
          <w:sz w:val="22"/>
          <w:lang w:val="en-US"/>
        </w:rPr>
      </w:pPr>
      <w:r w:rsidRPr="00553F7D">
        <w:rPr>
          <w:rFonts w:eastAsiaTheme="minorEastAsia"/>
          <w:iCs/>
          <w:sz w:val="22"/>
          <w:lang w:val="en-US"/>
        </w:rPr>
        <w:t xml:space="preserve">For SCS = 120 kHz, when two patterns are configured with 1 </w:t>
      </w:r>
      <w:proofErr w:type="spellStart"/>
      <w:r w:rsidRPr="00553F7D">
        <w:rPr>
          <w:rFonts w:eastAsiaTheme="minorEastAsia"/>
          <w:iCs/>
          <w:sz w:val="22"/>
          <w:lang w:val="en-US"/>
        </w:rPr>
        <w:t>ms</w:t>
      </w:r>
      <w:proofErr w:type="spellEnd"/>
      <w:r w:rsidRPr="00553F7D">
        <w:rPr>
          <w:rFonts w:eastAsiaTheme="minorEastAsia"/>
          <w:iCs/>
          <w:sz w:val="22"/>
          <w:lang w:val="en-US"/>
        </w:rPr>
        <w:t xml:space="preserve"> and 3 </w:t>
      </w:r>
      <w:proofErr w:type="spellStart"/>
      <w:r w:rsidRPr="00553F7D">
        <w:rPr>
          <w:rFonts w:eastAsiaTheme="minorEastAsia"/>
          <w:iCs/>
          <w:sz w:val="22"/>
          <w:lang w:val="en-US"/>
        </w:rPr>
        <w:t>ms</w:t>
      </w:r>
      <w:proofErr w:type="spellEnd"/>
      <w:r w:rsidRPr="00553F7D">
        <w:rPr>
          <w:rFonts w:eastAsiaTheme="minorEastAsia"/>
          <w:iCs/>
          <w:sz w:val="22"/>
          <w:lang w:val="en-US"/>
        </w:rPr>
        <w:t xml:space="preserve"> periodicities, </w:t>
      </w:r>
      <w:r>
        <w:rPr>
          <w:rFonts w:eastAsiaTheme="minorEastAsia"/>
          <w:iCs/>
          <w:sz w:val="22"/>
          <w:lang w:val="en-US"/>
        </w:rPr>
        <w:t xml:space="preserve">one of 1 to 8 slots can be indicated with one slot granularity for 1ms </w:t>
      </w:r>
      <w:r w:rsidR="00B40B30">
        <w:rPr>
          <w:rFonts w:eastAsiaTheme="minorEastAsia"/>
          <w:iCs/>
          <w:sz w:val="22"/>
          <w:lang w:val="en-US"/>
        </w:rPr>
        <w:t>periodicity. Meanwhile, one of 0 to 23</w:t>
      </w:r>
      <w:r>
        <w:rPr>
          <w:rFonts w:eastAsiaTheme="minorEastAsia"/>
          <w:iCs/>
          <w:sz w:val="22"/>
          <w:lang w:val="en-US"/>
        </w:rPr>
        <w:t xml:space="preserve"> slots can be indicated with </w:t>
      </w:r>
      <w:r w:rsidR="009E624F">
        <w:rPr>
          <w:rFonts w:eastAsiaTheme="minorEastAsia"/>
          <w:iCs/>
          <w:sz w:val="22"/>
          <w:lang w:val="en-US"/>
        </w:rPr>
        <w:t>2</w:t>
      </w:r>
      <w:r w:rsidR="00DE39DD">
        <w:rPr>
          <w:rFonts w:eastAsiaTheme="minorEastAsia"/>
          <w:iCs/>
          <w:sz w:val="22"/>
          <w:lang w:val="en-US"/>
        </w:rPr>
        <w:t xml:space="preserve"> slots</w:t>
      </w:r>
      <w:r>
        <w:rPr>
          <w:rFonts w:eastAsiaTheme="minorEastAsia"/>
          <w:iCs/>
          <w:sz w:val="22"/>
          <w:lang w:val="en-US"/>
        </w:rPr>
        <w:t xml:space="preserve"> granularity for 3 </w:t>
      </w:r>
      <w:proofErr w:type="spellStart"/>
      <w:r>
        <w:rPr>
          <w:rFonts w:eastAsiaTheme="minorEastAsia"/>
          <w:iCs/>
          <w:sz w:val="22"/>
          <w:lang w:val="en-US"/>
        </w:rPr>
        <w:t>ms</w:t>
      </w:r>
      <w:proofErr w:type="spellEnd"/>
      <w:r>
        <w:rPr>
          <w:rFonts w:eastAsiaTheme="minorEastAsia"/>
          <w:iCs/>
          <w:sz w:val="22"/>
          <w:lang w:val="en-US"/>
        </w:rPr>
        <w:t xml:space="preserve"> periodicity, where the values are </w:t>
      </w:r>
      <w:r w:rsidR="000A67E4">
        <w:rPr>
          <w:rFonts w:eastAsiaTheme="minorEastAsia"/>
          <w:iCs/>
          <w:sz w:val="22"/>
          <w:lang w:val="en-US"/>
        </w:rPr>
        <w:t>{0, 2,</w:t>
      </w:r>
      <w:r w:rsidR="000A67E4" w:rsidRPr="00553F7D">
        <w:rPr>
          <w:rFonts w:eastAsiaTheme="minorEastAsia"/>
          <w:iCs/>
          <w:sz w:val="22"/>
          <w:lang w:val="en-US"/>
        </w:rPr>
        <w:t xml:space="preserve"> 4, 6, 8, 10, 12, 14, 16, 18, 20</w:t>
      </w:r>
      <w:r w:rsidR="000A67E4">
        <w:rPr>
          <w:rFonts w:eastAsiaTheme="minorEastAsia"/>
          <w:iCs/>
          <w:sz w:val="22"/>
          <w:lang w:val="en-US"/>
        </w:rPr>
        <w:t>, 22}</w:t>
      </w:r>
      <w:r>
        <w:rPr>
          <w:rFonts w:eastAsiaTheme="minorEastAsia"/>
          <w:iCs/>
          <w:sz w:val="22"/>
          <w:lang w:val="en-US"/>
        </w:rPr>
        <w:t xml:space="preserve"> slots</w:t>
      </w:r>
      <w:r w:rsidR="00524710">
        <w:rPr>
          <w:rFonts w:eastAsiaTheme="minorEastAsia"/>
          <w:iCs/>
          <w:sz w:val="22"/>
          <w:lang w:val="en-US"/>
        </w:rPr>
        <w:t>.</w:t>
      </w:r>
    </w:p>
    <w:p w14:paraId="253BF08E" w14:textId="10433530" w:rsidR="00524710" w:rsidRPr="00524710" w:rsidRDefault="00524710" w:rsidP="00524710">
      <w:pPr>
        <w:spacing w:beforeLines="50" w:before="120" w:afterLines="50" w:after="120"/>
        <w:jc w:val="both"/>
        <w:rPr>
          <w:rFonts w:eastAsiaTheme="minorEastAsia"/>
          <w:iCs/>
          <w:sz w:val="22"/>
          <w:lang w:val="en-US"/>
        </w:rPr>
      </w:pPr>
      <w:r>
        <w:rPr>
          <w:rFonts w:eastAsiaTheme="minorEastAsia" w:hint="eastAsia"/>
          <w:iCs/>
          <w:sz w:val="22"/>
          <w:lang w:val="en-US"/>
        </w:rPr>
        <w:t>T</w:t>
      </w:r>
      <w:r w:rsidR="00783AA9">
        <w:rPr>
          <w:rFonts w:eastAsiaTheme="minorEastAsia"/>
          <w:iCs/>
          <w:sz w:val="22"/>
          <w:lang w:val="en-US"/>
        </w:rPr>
        <w:t>his approach enables t</w:t>
      </w:r>
      <w:r w:rsidR="00F34243">
        <w:rPr>
          <w:rFonts w:eastAsiaTheme="minorEastAsia"/>
          <w:iCs/>
          <w:sz w:val="22"/>
          <w:lang w:val="en-US"/>
        </w:rPr>
        <w:t>o</w:t>
      </w:r>
      <w:r w:rsidR="00C014AC">
        <w:rPr>
          <w:rFonts w:eastAsiaTheme="minorEastAsia"/>
          <w:iCs/>
          <w:sz w:val="22"/>
          <w:lang w:val="en-US"/>
        </w:rPr>
        <w:t xml:space="preserve"> use UL slots in both patterns with Z = 7 bits, i.e. X + Y + Z = 12 bits. Although </w:t>
      </w:r>
      <w:r w:rsidR="00F65E35">
        <w:rPr>
          <w:rFonts w:eastAsiaTheme="minorEastAsia"/>
          <w:iCs/>
          <w:sz w:val="22"/>
          <w:lang w:val="en-US"/>
        </w:rPr>
        <w:t>lower</w:t>
      </w:r>
      <w:r w:rsidR="00C014AC">
        <w:rPr>
          <w:rFonts w:eastAsiaTheme="minorEastAsia"/>
          <w:iCs/>
          <w:sz w:val="22"/>
          <w:lang w:val="en-US"/>
        </w:rPr>
        <w:t xml:space="preserve"> granularity leads to less SL slots in each pattern, the benefit is more attractive for us. Therefore, we prefer this solution.</w:t>
      </w:r>
    </w:p>
    <w:p w14:paraId="11A80D04" w14:textId="477BE509" w:rsidR="00C80603" w:rsidRDefault="00C80603" w:rsidP="00C80603">
      <w:pPr>
        <w:spacing w:beforeLines="50" w:before="120" w:afterLines="50" w:after="120"/>
        <w:jc w:val="center"/>
        <w:rPr>
          <w:rFonts w:eastAsiaTheme="minorEastAsia"/>
          <w:iCs/>
          <w:sz w:val="22"/>
          <w:lang w:val="en-US"/>
        </w:rPr>
      </w:pPr>
      <w:r>
        <w:rPr>
          <w:rFonts w:eastAsiaTheme="minorEastAsia" w:hint="eastAsia"/>
          <w:iCs/>
          <w:sz w:val="22"/>
          <w:lang w:val="en-US"/>
        </w:rPr>
        <w:t>T</w:t>
      </w:r>
      <w:r>
        <w:rPr>
          <w:rFonts w:eastAsiaTheme="minorEastAsia"/>
          <w:iCs/>
          <w:sz w:val="22"/>
          <w:lang w:val="en-US"/>
        </w:rPr>
        <w:t xml:space="preserve">able 2: </w:t>
      </w:r>
      <w:r w:rsidR="00524710">
        <w:rPr>
          <w:rFonts w:eastAsiaTheme="minorEastAsia"/>
          <w:iCs/>
          <w:sz w:val="22"/>
          <w:lang w:val="en-US"/>
        </w:rPr>
        <w:t xml:space="preserve">Indication with </w:t>
      </w:r>
      <w:r w:rsidR="00F65E35">
        <w:rPr>
          <w:rFonts w:eastAsiaTheme="minorEastAsia"/>
          <w:iCs/>
          <w:sz w:val="22"/>
          <w:lang w:val="en-US"/>
        </w:rPr>
        <w:t>lower</w:t>
      </w:r>
      <w:r>
        <w:rPr>
          <w:rFonts w:eastAsiaTheme="minorEastAsia"/>
          <w:iCs/>
          <w:sz w:val="22"/>
          <w:lang w:val="en-US"/>
        </w:rPr>
        <w:t xml:space="preserve"> granularity per pattern.</w:t>
      </w:r>
    </w:p>
    <w:p w14:paraId="77081390" w14:textId="2DCE4E13" w:rsidR="00C80603" w:rsidRPr="00C80603" w:rsidRDefault="003A6EEE" w:rsidP="00C80603">
      <w:pPr>
        <w:spacing w:beforeLines="50" w:before="120" w:afterLines="50" w:after="120"/>
        <w:jc w:val="center"/>
        <w:rPr>
          <w:rFonts w:eastAsiaTheme="minorEastAsia"/>
          <w:iCs/>
          <w:sz w:val="22"/>
          <w:lang w:val="en-US"/>
        </w:rPr>
      </w:pPr>
      <w:r w:rsidRPr="003A6EEE">
        <w:rPr>
          <w:noProof/>
          <w:lang w:val="en-US"/>
        </w:rPr>
        <w:drawing>
          <wp:inline distT="0" distB="0" distL="0" distR="0" wp14:anchorId="6F386FF0" wp14:editId="657100C5">
            <wp:extent cx="3132000" cy="1828959"/>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32000" cy="1828959"/>
                    </a:xfrm>
                    <a:prstGeom prst="rect">
                      <a:avLst/>
                    </a:prstGeom>
                    <a:noFill/>
                    <a:ln>
                      <a:noFill/>
                    </a:ln>
                  </pic:spPr>
                </pic:pic>
              </a:graphicData>
            </a:graphic>
          </wp:inline>
        </w:drawing>
      </w:r>
      <w:r w:rsidRPr="003A6EEE">
        <w:rPr>
          <w:rFonts w:eastAsiaTheme="minorEastAsia"/>
          <w:iCs/>
          <w:sz w:val="22"/>
          <w:lang w:val="en-US"/>
        </w:rPr>
        <w:t xml:space="preserve"> </w:t>
      </w:r>
      <w:r w:rsidR="001E3ED9" w:rsidRPr="001E3ED9">
        <w:rPr>
          <w:noProof/>
          <w:lang w:val="en-US"/>
        </w:rPr>
        <w:drawing>
          <wp:inline distT="0" distB="0" distL="0" distR="0" wp14:anchorId="7B95F1DE" wp14:editId="7EE7F776">
            <wp:extent cx="3132000" cy="1828959"/>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2000" cy="1828959"/>
                    </a:xfrm>
                    <a:prstGeom prst="rect">
                      <a:avLst/>
                    </a:prstGeom>
                    <a:noFill/>
                    <a:ln>
                      <a:noFill/>
                    </a:ln>
                  </pic:spPr>
                </pic:pic>
              </a:graphicData>
            </a:graphic>
          </wp:inline>
        </w:drawing>
      </w:r>
    </w:p>
    <w:p w14:paraId="56831552" w14:textId="3C1CB316" w:rsidR="00B72A2D" w:rsidRPr="00C82FD7" w:rsidRDefault="00B72A2D" w:rsidP="009004BB">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5D21B5">
        <w:rPr>
          <w:rFonts w:eastAsiaTheme="minorEastAsia"/>
          <w:b/>
          <w:sz w:val="22"/>
          <w:u w:val="single"/>
        </w:rPr>
        <w:t>3</w:t>
      </w:r>
      <w:r w:rsidRPr="00C82FD7">
        <w:rPr>
          <w:rFonts w:eastAsiaTheme="minorEastAsia" w:hint="eastAsia"/>
          <w:b/>
          <w:sz w:val="22"/>
          <w:u w:val="single"/>
        </w:rPr>
        <w:t>:</w:t>
      </w:r>
    </w:p>
    <w:p w14:paraId="167B781E" w14:textId="2DE0ECCE" w:rsidR="00E717CB" w:rsidRDefault="00C014AC" w:rsidP="009004BB">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UL slot indication with </w:t>
      </w:r>
      <w:r w:rsidR="00F65E35">
        <w:rPr>
          <w:rFonts w:eastAsiaTheme="minorEastAsia"/>
          <w:i/>
          <w:sz w:val="22"/>
          <w:lang w:val="en-US"/>
        </w:rPr>
        <w:t>lower</w:t>
      </w:r>
      <w:r>
        <w:rPr>
          <w:rFonts w:eastAsiaTheme="minorEastAsia" w:hint="eastAsia"/>
          <w:i/>
          <w:sz w:val="22"/>
          <w:lang w:val="en-US"/>
        </w:rPr>
        <w:t xml:space="preserve"> granularity enables to use UL slots in two patterns </w:t>
      </w:r>
      <w:r>
        <w:rPr>
          <w:rFonts w:eastAsiaTheme="minorEastAsia"/>
          <w:i/>
          <w:sz w:val="22"/>
          <w:lang w:val="en-US"/>
        </w:rPr>
        <w:t>of TDD configuration with X + Y + Z = 12 bits.</w:t>
      </w:r>
    </w:p>
    <w:p w14:paraId="583E6255" w14:textId="3F54313C" w:rsidR="00495932" w:rsidRPr="00C82FD7" w:rsidRDefault="00495932" w:rsidP="009004BB">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D21B5">
        <w:rPr>
          <w:rFonts w:eastAsiaTheme="minorEastAsia"/>
          <w:b/>
          <w:sz w:val="22"/>
          <w:u w:val="single"/>
        </w:rPr>
        <w:t>1</w:t>
      </w:r>
      <w:r w:rsidRPr="00C82FD7">
        <w:rPr>
          <w:rFonts w:eastAsiaTheme="minorEastAsia" w:hint="eastAsia"/>
          <w:b/>
          <w:sz w:val="22"/>
          <w:u w:val="single"/>
        </w:rPr>
        <w:t>:</w:t>
      </w:r>
    </w:p>
    <w:p w14:paraId="65FC5164" w14:textId="1C769A30" w:rsidR="000F13E6" w:rsidRDefault="000F13E6" w:rsidP="009004BB">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When two patterns are </w:t>
      </w:r>
      <w:r>
        <w:rPr>
          <w:rFonts w:eastAsiaTheme="minorEastAsia"/>
          <w:i/>
          <w:sz w:val="22"/>
          <w:lang w:val="en-US"/>
        </w:rPr>
        <w:t>provided for TDD configuration, UL slots in both patterns can be used for SL communications.</w:t>
      </w:r>
    </w:p>
    <w:p w14:paraId="7D0AD59E" w14:textId="3B206CD7" w:rsidR="00E717CB" w:rsidRDefault="00C014AC" w:rsidP="009004BB">
      <w:pPr>
        <w:numPr>
          <w:ilvl w:val="0"/>
          <w:numId w:val="8"/>
        </w:numPr>
        <w:spacing w:before="50" w:afterLines="50" w:after="120"/>
        <w:jc w:val="both"/>
        <w:rPr>
          <w:rFonts w:eastAsiaTheme="minorEastAsia"/>
          <w:i/>
          <w:sz w:val="22"/>
          <w:lang w:val="en-US"/>
        </w:rPr>
      </w:pPr>
      <w:r>
        <w:rPr>
          <w:rFonts w:eastAsiaTheme="minorEastAsia" w:hint="eastAsia"/>
          <w:i/>
          <w:sz w:val="22"/>
          <w:lang w:val="en-US"/>
        </w:rPr>
        <w:t>For TDD configuration indication in PSBCH,</w:t>
      </w:r>
    </w:p>
    <w:p w14:paraId="2A040E58" w14:textId="77777777" w:rsidR="000F13E6" w:rsidRDefault="00C014AC" w:rsidP="00C014AC">
      <w:pPr>
        <w:numPr>
          <w:ilvl w:val="1"/>
          <w:numId w:val="8"/>
        </w:numPr>
        <w:spacing w:before="50" w:afterLines="50" w:after="120"/>
        <w:jc w:val="both"/>
        <w:rPr>
          <w:rFonts w:eastAsiaTheme="minorEastAsia"/>
          <w:i/>
          <w:sz w:val="22"/>
          <w:lang w:val="en-US"/>
        </w:rPr>
      </w:pPr>
      <w:r>
        <w:rPr>
          <w:rFonts w:eastAsiaTheme="minorEastAsia"/>
          <w:i/>
          <w:sz w:val="22"/>
          <w:lang w:val="en-US"/>
        </w:rPr>
        <w:t>X = 1 bit</w:t>
      </w:r>
    </w:p>
    <w:p w14:paraId="506BB77F" w14:textId="77777777" w:rsidR="000F13E6" w:rsidRDefault="00C014AC" w:rsidP="000F13E6">
      <w:pPr>
        <w:numPr>
          <w:ilvl w:val="2"/>
          <w:numId w:val="8"/>
        </w:numPr>
        <w:spacing w:before="50" w:afterLines="50" w:after="120"/>
        <w:jc w:val="both"/>
        <w:rPr>
          <w:rFonts w:eastAsiaTheme="minorEastAsia"/>
          <w:i/>
          <w:sz w:val="22"/>
          <w:lang w:val="en-US"/>
        </w:rPr>
      </w:pPr>
      <w:r>
        <w:rPr>
          <w:rFonts w:eastAsiaTheme="minorEastAsia"/>
          <w:i/>
          <w:sz w:val="22"/>
          <w:lang w:val="en-US"/>
        </w:rPr>
        <w:t>0 indicates one pattern</w:t>
      </w:r>
    </w:p>
    <w:p w14:paraId="22D54485" w14:textId="53E894DB" w:rsidR="00C014AC" w:rsidRDefault="00C014AC" w:rsidP="000F13E6">
      <w:pPr>
        <w:numPr>
          <w:ilvl w:val="2"/>
          <w:numId w:val="8"/>
        </w:numPr>
        <w:spacing w:before="50" w:afterLines="50" w:after="120"/>
        <w:jc w:val="both"/>
        <w:rPr>
          <w:rFonts w:eastAsiaTheme="minorEastAsia"/>
          <w:i/>
          <w:sz w:val="22"/>
          <w:lang w:val="en-US"/>
        </w:rPr>
      </w:pPr>
      <w:r>
        <w:rPr>
          <w:rFonts w:eastAsiaTheme="minorEastAsia"/>
          <w:i/>
          <w:sz w:val="22"/>
          <w:lang w:val="en-US"/>
        </w:rPr>
        <w:t>1 indicates two patterns.</w:t>
      </w:r>
    </w:p>
    <w:p w14:paraId="6436DDEF" w14:textId="3CD8B1DE" w:rsidR="00C014AC" w:rsidRDefault="00C014AC" w:rsidP="00C014AC">
      <w:pPr>
        <w:numPr>
          <w:ilvl w:val="1"/>
          <w:numId w:val="8"/>
        </w:numPr>
        <w:spacing w:before="50" w:afterLines="50" w:after="120"/>
        <w:jc w:val="both"/>
        <w:rPr>
          <w:rFonts w:eastAsiaTheme="minorEastAsia"/>
          <w:i/>
          <w:sz w:val="22"/>
          <w:lang w:val="en-US"/>
        </w:rPr>
      </w:pPr>
      <w:r>
        <w:rPr>
          <w:rFonts w:eastAsiaTheme="minorEastAsia"/>
          <w:i/>
          <w:sz w:val="22"/>
          <w:lang w:val="en-US"/>
        </w:rPr>
        <w:t>Y = 4 bits</w:t>
      </w:r>
    </w:p>
    <w:p w14:paraId="602C71A1" w14:textId="31B46CB1" w:rsidR="00C014AC" w:rsidRDefault="00C014AC" w:rsidP="00C014AC">
      <w:pPr>
        <w:numPr>
          <w:ilvl w:val="2"/>
          <w:numId w:val="8"/>
        </w:numPr>
        <w:spacing w:before="50" w:afterLines="50" w:after="120"/>
        <w:jc w:val="both"/>
        <w:rPr>
          <w:rFonts w:eastAsiaTheme="minorEastAsia"/>
          <w:i/>
          <w:sz w:val="22"/>
          <w:lang w:val="en-US"/>
        </w:rPr>
      </w:pPr>
      <w:r>
        <w:rPr>
          <w:rFonts w:eastAsiaTheme="minorEastAsia"/>
          <w:i/>
          <w:sz w:val="22"/>
          <w:lang w:val="en-US"/>
        </w:rPr>
        <w:t>For one pattern, one value from {0.5</w:t>
      </w:r>
      <w:r w:rsidRPr="00C014AC">
        <w:rPr>
          <w:rFonts w:eastAsiaTheme="minorEastAsia"/>
          <w:i/>
          <w:sz w:val="22"/>
          <w:lang w:val="en-US"/>
        </w:rPr>
        <w:t xml:space="preserve">, </w:t>
      </w:r>
      <w:r>
        <w:rPr>
          <w:rFonts w:eastAsiaTheme="minorEastAsia"/>
          <w:i/>
          <w:sz w:val="22"/>
          <w:lang w:val="en-US"/>
        </w:rPr>
        <w:t>0.625</w:t>
      </w:r>
      <w:r w:rsidRPr="00C014AC">
        <w:rPr>
          <w:rFonts w:eastAsiaTheme="minorEastAsia"/>
          <w:i/>
          <w:sz w:val="22"/>
          <w:lang w:val="en-US"/>
        </w:rPr>
        <w:t xml:space="preserve">, </w:t>
      </w:r>
      <w:r>
        <w:rPr>
          <w:rFonts w:eastAsiaTheme="minorEastAsia"/>
          <w:i/>
          <w:sz w:val="22"/>
          <w:lang w:val="en-US"/>
        </w:rPr>
        <w:t>1</w:t>
      </w:r>
      <w:r w:rsidRPr="00C014AC">
        <w:rPr>
          <w:rFonts w:eastAsiaTheme="minorEastAsia"/>
          <w:i/>
          <w:sz w:val="22"/>
          <w:lang w:val="en-US"/>
        </w:rPr>
        <w:t xml:space="preserve">, </w:t>
      </w:r>
      <w:r>
        <w:rPr>
          <w:rFonts w:eastAsiaTheme="minorEastAsia"/>
          <w:i/>
          <w:sz w:val="22"/>
          <w:lang w:val="en-US"/>
        </w:rPr>
        <w:t>1.25</w:t>
      </w:r>
      <w:r w:rsidRPr="00C014AC">
        <w:rPr>
          <w:rFonts w:eastAsiaTheme="minorEastAsia"/>
          <w:i/>
          <w:sz w:val="22"/>
          <w:lang w:val="en-US"/>
        </w:rPr>
        <w:t xml:space="preserve">, </w:t>
      </w:r>
      <w:r>
        <w:rPr>
          <w:rFonts w:eastAsiaTheme="minorEastAsia"/>
          <w:i/>
          <w:sz w:val="22"/>
          <w:lang w:val="en-US"/>
        </w:rPr>
        <w:t>2</w:t>
      </w:r>
      <w:r w:rsidRPr="00C014AC">
        <w:rPr>
          <w:rFonts w:eastAsiaTheme="minorEastAsia"/>
          <w:i/>
          <w:sz w:val="22"/>
          <w:lang w:val="en-US"/>
        </w:rPr>
        <w:t xml:space="preserve">, </w:t>
      </w:r>
      <w:r>
        <w:rPr>
          <w:rFonts w:eastAsiaTheme="minorEastAsia"/>
          <w:i/>
          <w:sz w:val="22"/>
          <w:lang w:val="en-US"/>
        </w:rPr>
        <w:t>2.5</w:t>
      </w:r>
      <w:r w:rsidRPr="00C014AC">
        <w:rPr>
          <w:rFonts w:eastAsiaTheme="minorEastAsia"/>
          <w:i/>
          <w:sz w:val="22"/>
          <w:lang w:val="en-US"/>
        </w:rPr>
        <w:t>,</w:t>
      </w:r>
      <w:r>
        <w:rPr>
          <w:rFonts w:eastAsiaTheme="minorEastAsia"/>
          <w:i/>
          <w:sz w:val="22"/>
          <w:lang w:val="en-US"/>
        </w:rPr>
        <w:t xml:space="preserve"> 3, 4,</w:t>
      </w:r>
      <w:r w:rsidRPr="00C014AC">
        <w:rPr>
          <w:rFonts w:eastAsiaTheme="minorEastAsia"/>
          <w:i/>
          <w:sz w:val="22"/>
          <w:lang w:val="en-US"/>
        </w:rPr>
        <w:t xml:space="preserve"> </w:t>
      </w:r>
      <w:r>
        <w:rPr>
          <w:rFonts w:eastAsiaTheme="minorEastAsia"/>
          <w:i/>
          <w:sz w:val="22"/>
          <w:lang w:val="en-US"/>
        </w:rPr>
        <w:t>5</w:t>
      </w:r>
      <w:r w:rsidRPr="00C014AC">
        <w:rPr>
          <w:rFonts w:eastAsiaTheme="minorEastAsia"/>
          <w:i/>
          <w:sz w:val="22"/>
          <w:lang w:val="en-US"/>
        </w:rPr>
        <w:t xml:space="preserve">, </w:t>
      </w:r>
      <w:r>
        <w:rPr>
          <w:rFonts w:eastAsiaTheme="minorEastAsia"/>
          <w:i/>
          <w:sz w:val="22"/>
          <w:lang w:val="en-US"/>
        </w:rPr>
        <w:t>10} is indicated.</w:t>
      </w:r>
    </w:p>
    <w:p w14:paraId="211EA3A5" w14:textId="5D974228" w:rsidR="00C014AC" w:rsidRDefault="00C014AC" w:rsidP="00C014AC">
      <w:pPr>
        <w:numPr>
          <w:ilvl w:val="2"/>
          <w:numId w:val="8"/>
        </w:numPr>
        <w:spacing w:before="50" w:afterLines="50" w:after="120"/>
        <w:jc w:val="both"/>
        <w:rPr>
          <w:rFonts w:eastAsiaTheme="minorEastAsia"/>
          <w:i/>
          <w:sz w:val="22"/>
          <w:lang w:val="en-US"/>
        </w:rPr>
      </w:pPr>
      <w:r>
        <w:rPr>
          <w:rFonts w:eastAsiaTheme="minorEastAsia"/>
          <w:i/>
          <w:sz w:val="22"/>
          <w:lang w:val="en-US"/>
        </w:rPr>
        <w:t>For two patterns, one combination from {(0.5, 0.5), (0.625, 0.625), (1, 1), (0.5, 2), (2, 0.5), (1.25, 1.25), (1, 3), (3, 1), (2, 2), (1, 4), (4, 1), (2, 3), (3, 2), (2.5, 2.5), (5, 5), (10, 10)}</w:t>
      </w:r>
      <w:r w:rsidR="000F13E6">
        <w:rPr>
          <w:rFonts w:eastAsiaTheme="minorEastAsia"/>
          <w:i/>
          <w:sz w:val="22"/>
          <w:lang w:val="en-US"/>
        </w:rPr>
        <w:t xml:space="preserve"> is indicated.</w:t>
      </w:r>
    </w:p>
    <w:p w14:paraId="0ED1DF90" w14:textId="61794240" w:rsidR="000F13E6" w:rsidRDefault="000F13E6" w:rsidP="000F13E6">
      <w:pPr>
        <w:numPr>
          <w:ilvl w:val="1"/>
          <w:numId w:val="8"/>
        </w:numPr>
        <w:spacing w:before="50" w:afterLines="50" w:after="120"/>
        <w:jc w:val="both"/>
        <w:rPr>
          <w:rFonts w:eastAsiaTheme="minorEastAsia"/>
          <w:i/>
          <w:sz w:val="22"/>
          <w:lang w:val="en-US"/>
        </w:rPr>
      </w:pPr>
      <w:r>
        <w:rPr>
          <w:rFonts w:eastAsiaTheme="minorEastAsia"/>
          <w:i/>
          <w:sz w:val="22"/>
          <w:lang w:val="en-US"/>
        </w:rPr>
        <w:t>Z = 7 bits</w:t>
      </w:r>
    </w:p>
    <w:p w14:paraId="03EF7C7A" w14:textId="64E3FE62" w:rsidR="000F13E6" w:rsidRDefault="000F13E6" w:rsidP="000F13E6">
      <w:pPr>
        <w:numPr>
          <w:ilvl w:val="2"/>
          <w:numId w:val="8"/>
        </w:numPr>
        <w:spacing w:before="50" w:afterLines="50" w:after="120"/>
        <w:jc w:val="both"/>
        <w:rPr>
          <w:rFonts w:eastAsiaTheme="minorEastAsia"/>
          <w:i/>
          <w:sz w:val="22"/>
          <w:lang w:val="en-US"/>
        </w:rPr>
      </w:pPr>
      <w:r>
        <w:rPr>
          <w:rFonts w:eastAsiaTheme="minorEastAsia"/>
          <w:i/>
          <w:sz w:val="22"/>
          <w:lang w:val="en-US"/>
        </w:rPr>
        <w:t>When the number of UL slot combinations in two patterns is more than 128, the UL slots are indicated with granularity of more than one slots.</w:t>
      </w:r>
    </w:p>
    <w:p w14:paraId="69CEC06B" w14:textId="14A9BCBD" w:rsidR="00E717CB" w:rsidRDefault="00E717CB" w:rsidP="009004BB">
      <w:pPr>
        <w:spacing w:before="50" w:afterLines="50" w:after="120"/>
        <w:jc w:val="both"/>
        <w:rPr>
          <w:rFonts w:eastAsiaTheme="minorEastAsia"/>
          <w:sz w:val="22"/>
          <w:lang w:val="en-US"/>
        </w:rPr>
      </w:pPr>
    </w:p>
    <w:p w14:paraId="4EBA5116" w14:textId="6D70E3CF" w:rsidR="0050287E" w:rsidRDefault="0050287E" w:rsidP="009004BB">
      <w:pPr>
        <w:spacing w:before="50" w:afterLines="50" w:after="120"/>
        <w:jc w:val="both"/>
        <w:rPr>
          <w:rFonts w:eastAsiaTheme="minorEastAsia"/>
          <w:sz w:val="22"/>
          <w:lang w:val="en-US"/>
        </w:rPr>
      </w:pPr>
    </w:p>
    <w:p w14:paraId="6CF79E21" w14:textId="5C42F394" w:rsidR="0050287E" w:rsidRPr="003F1CB5" w:rsidRDefault="0050287E" w:rsidP="0050287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w:t>
      </w:r>
      <w:r w:rsidRPr="0050287E">
        <w:rPr>
          <w:rFonts w:ascii="Arial" w:eastAsiaTheme="minorEastAsia" w:hAnsi="Arial"/>
          <w:b/>
          <w:kern w:val="28"/>
          <w:sz w:val="22"/>
          <w:szCs w:val="22"/>
          <w:lang w:val="en-US"/>
        </w:rPr>
        <w:t>luster merge</w:t>
      </w:r>
    </w:p>
    <w:p w14:paraId="1EE07104" w14:textId="184C24BA" w:rsidR="0050287E" w:rsidRDefault="0050287E" w:rsidP="009004BB">
      <w:pPr>
        <w:spacing w:before="50" w:afterLines="50" w:after="120"/>
        <w:jc w:val="both"/>
        <w:rPr>
          <w:rFonts w:eastAsiaTheme="minorEastAsia"/>
          <w:sz w:val="22"/>
          <w:lang w:val="en-US"/>
        </w:rPr>
      </w:pPr>
      <w:r>
        <w:rPr>
          <w:rFonts w:eastAsiaTheme="minorEastAsia" w:hint="eastAsia"/>
          <w:sz w:val="22"/>
          <w:lang w:val="en-US"/>
        </w:rPr>
        <w:t xml:space="preserve">At the previous meetings, </w:t>
      </w:r>
      <w:r>
        <w:rPr>
          <w:rFonts w:eastAsiaTheme="minorEastAsia"/>
          <w:sz w:val="22"/>
          <w:lang w:val="en-US"/>
        </w:rPr>
        <w:t xml:space="preserve">we had discussions of whether synchronization mechanism based on the lowest SLSS ID is supported for </w:t>
      </w:r>
      <w:r w:rsidRPr="0050287E">
        <w:rPr>
          <w:rFonts w:eastAsiaTheme="minorEastAsia"/>
          <w:sz w:val="22"/>
          <w:lang w:val="en-US"/>
        </w:rPr>
        <w:t>P6 and P6’ priority case</w:t>
      </w:r>
      <w:r>
        <w:rPr>
          <w:rFonts w:eastAsiaTheme="minorEastAsia"/>
          <w:sz w:val="22"/>
          <w:lang w:val="en-US"/>
        </w:rPr>
        <w:t xml:space="preserve"> or not. Although no conclusion was reached, we believe that further </w:t>
      </w:r>
      <w:r>
        <w:rPr>
          <w:rFonts w:eastAsiaTheme="minorEastAsia"/>
          <w:sz w:val="22"/>
          <w:lang w:val="en-US"/>
        </w:rPr>
        <w:lastRenderedPageBreak/>
        <w:t xml:space="preserve">discussion should be </w:t>
      </w:r>
      <w:r w:rsidR="002B126C">
        <w:rPr>
          <w:rFonts w:eastAsiaTheme="minorEastAsia"/>
          <w:sz w:val="22"/>
          <w:lang w:val="en-US"/>
        </w:rPr>
        <w:t>made</w:t>
      </w:r>
      <w:r>
        <w:rPr>
          <w:rFonts w:eastAsiaTheme="minorEastAsia"/>
          <w:sz w:val="22"/>
          <w:lang w:val="en-US"/>
        </w:rPr>
        <w:t xml:space="preserve"> and the mechanism should be supported since clear performance gain has been identified and no technical concern would be raised for the mechanism. Details are discussed in [2].</w:t>
      </w:r>
    </w:p>
    <w:p w14:paraId="1BB45583" w14:textId="12584870" w:rsidR="0050287E" w:rsidRPr="00C82FD7" w:rsidRDefault="0050287E" w:rsidP="0050287E">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420E02F3" w14:textId="31216995" w:rsidR="0050287E" w:rsidRPr="0050287E" w:rsidRDefault="0050287E" w:rsidP="0050287E">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Cluster merge by </w:t>
      </w:r>
      <w:r>
        <w:rPr>
          <w:rFonts w:eastAsiaTheme="minorEastAsia"/>
          <w:i/>
          <w:sz w:val="22"/>
          <w:lang w:val="en-US"/>
        </w:rPr>
        <w:t>synchronization</w:t>
      </w:r>
      <w:r>
        <w:rPr>
          <w:rFonts w:eastAsiaTheme="minorEastAsia" w:hint="eastAsia"/>
          <w:i/>
          <w:sz w:val="22"/>
          <w:lang w:val="en-US"/>
        </w:rPr>
        <w:t xml:space="preserve"> </w:t>
      </w:r>
      <w:r>
        <w:rPr>
          <w:rFonts w:eastAsiaTheme="minorEastAsia"/>
          <w:i/>
          <w:sz w:val="22"/>
          <w:lang w:val="en-US"/>
        </w:rPr>
        <w:t>based on l</w:t>
      </w:r>
      <w:r w:rsidRPr="0050287E">
        <w:rPr>
          <w:rFonts w:eastAsiaTheme="minorEastAsia"/>
          <w:i/>
          <w:sz w:val="22"/>
          <w:lang w:val="en-US"/>
        </w:rPr>
        <w:t>ower SLSS ID for P6/P6’ UE</w:t>
      </w:r>
      <w:r>
        <w:rPr>
          <w:rFonts w:eastAsiaTheme="minorEastAsia"/>
          <w:i/>
          <w:sz w:val="22"/>
          <w:lang w:val="en-US"/>
        </w:rPr>
        <w:t xml:space="preserve"> should be discussed and supported.</w:t>
      </w:r>
    </w:p>
    <w:p w14:paraId="3998043D" w14:textId="77777777" w:rsidR="0050287E" w:rsidRDefault="0050287E" w:rsidP="009004BB">
      <w:pPr>
        <w:spacing w:before="50" w:afterLines="50" w:after="120"/>
        <w:jc w:val="both"/>
        <w:rPr>
          <w:rFonts w:eastAsiaTheme="minorEastAsia"/>
          <w:sz w:val="22"/>
          <w:lang w:val="en-US"/>
        </w:rPr>
      </w:pPr>
    </w:p>
    <w:p w14:paraId="5F911012" w14:textId="77777777" w:rsidR="00E717CB" w:rsidRPr="0023194B" w:rsidRDefault="00E717CB" w:rsidP="009004BB">
      <w:pPr>
        <w:spacing w:before="5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FE0FEF1"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w:t>
      </w:r>
      <w:r w:rsidR="00E717CB">
        <w:rPr>
          <w:rFonts w:eastAsiaTheme="minorEastAsia"/>
          <w:sz w:val="22"/>
          <w:lang w:val="en-US"/>
        </w:rPr>
        <w:t>synchronization mechanism</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2EA695D6" w14:textId="77777777" w:rsidR="005D21B5" w:rsidRPr="00C82FD7" w:rsidRDefault="005D21B5" w:rsidP="005D21B5">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47CF10ED" w14:textId="5D8A41C5" w:rsidR="005D21B5" w:rsidRDefault="005D21B5" w:rsidP="005D21B5">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TDD configuration indication with full flexibility </w:t>
      </w:r>
      <w:r>
        <w:rPr>
          <w:rFonts w:eastAsiaTheme="minorEastAsia"/>
          <w:i/>
          <w:sz w:val="22"/>
          <w:lang w:val="en-US"/>
        </w:rPr>
        <w:t xml:space="preserve">is impossible since </w:t>
      </w:r>
      <w:r>
        <w:rPr>
          <w:rFonts w:eastAsiaTheme="minorEastAsia" w:hint="eastAsia"/>
          <w:i/>
          <w:sz w:val="22"/>
          <w:lang w:val="en-US"/>
        </w:rPr>
        <w:t>1</w:t>
      </w:r>
      <w:r w:rsidR="00BF1D4A">
        <w:rPr>
          <w:rFonts w:eastAsiaTheme="minorEastAsia"/>
          <w:i/>
          <w:sz w:val="22"/>
          <w:lang w:val="en-US"/>
        </w:rPr>
        <w:t>8</w:t>
      </w:r>
      <w:r>
        <w:rPr>
          <w:rFonts w:eastAsiaTheme="minorEastAsia" w:hint="eastAsia"/>
          <w:i/>
          <w:sz w:val="22"/>
          <w:lang w:val="en-US"/>
        </w:rPr>
        <w:t xml:space="preserve"> bits</w:t>
      </w:r>
      <w:r>
        <w:rPr>
          <w:rFonts w:eastAsiaTheme="minorEastAsia"/>
          <w:i/>
          <w:sz w:val="22"/>
          <w:lang w:val="en-US"/>
        </w:rPr>
        <w:t xml:space="preserve"> are necessary for full flexibility</w:t>
      </w:r>
      <w:r>
        <w:rPr>
          <w:rFonts w:eastAsiaTheme="minorEastAsia" w:hint="eastAsia"/>
          <w:i/>
          <w:sz w:val="22"/>
          <w:lang w:val="en-US"/>
        </w:rPr>
        <w:t>.</w:t>
      </w:r>
    </w:p>
    <w:p w14:paraId="43F52A83" w14:textId="118A6068" w:rsidR="002F160C" w:rsidRPr="00C82FD7" w:rsidRDefault="002F160C" w:rsidP="002F160C">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5D21B5">
        <w:rPr>
          <w:rFonts w:eastAsiaTheme="minorEastAsia"/>
          <w:b/>
          <w:sz w:val="22"/>
          <w:u w:val="single"/>
        </w:rPr>
        <w:t>2</w:t>
      </w:r>
      <w:r w:rsidRPr="00C82FD7">
        <w:rPr>
          <w:rFonts w:eastAsiaTheme="minorEastAsia" w:hint="eastAsia"/>
          <w:b/>
          <w:sz w:val="22"/>
          <w:u w:val="single"/>
        </w:rPr>
        <w:t>:</w:t>
      </w:r>
    </w:p>
    <w:p w14:paraId="78AC2224" w14:textId="527AEEDD" w:rsidR="002F160C" w:rsidRDefault="002B126C" w:rsidP="002F160C">
      <w:pPr>
        <w:numPr>
          <w:ilvl w:val="0"/>
          <w:numId w:val="8"/>
        </w:numPr>
        <w:spacing w:before="50" w:afterLines="50" w:after="120"/>
        <w:jc w:val="both"/>
        <w:rPr>
          <w:rFonts w:eastAsiaTheme="minorEastAsia"/>
          <w:i/>
          <w:sz w:val="22"/>
          <w:lang w:val="en-US"/>
        </w:rPr>
      </w:pPr>
      <w:r>
        <w:rPr>
          <w:rFonts w:eastAsiaTheme="minorEastAsia"/>
          <w:i/>
          <w:sz w:val="22"/>
          <w:lang w:val="en-US"/>
        </w:rPr>
        <w:t>I</w:t>
      </w:r>
      <w:r w:rsidR="002F160C">
        <w:rPr>
          <w:rFonts w:eastAsiaTheme="minorEastAsia"/>
          <w:i/>
          <w:sz w:val="22"/>
          <w:lang w:val="en-US"/>
        </w:rPr>
        <w:t xml:space="preserve">t is not good choice </w:t>
      </w:r>
      <w:r>
        <w:rPr>
          <w:rFonts w:eastAsiaTheme="minorEastAsia"/>
          <w:i/>
          <w:sz w:val="22"/>
          <w:lang w:val="en-US"/>
        </w:rPr>
        <w:t xml:space="preserve">to reduce bit size </w:t>
      </w:r>
      <w:r w:rsidR="002F160C">
        <w:rPr>
          <w:rFonts w:eastAsiaTheme="minorEastAsia"/>
          <w:i/>
          <w:sz w:val="22"/>
          <w:lang w:val="en-US"/>
        </w:rPr>
        <w:t>that SL communication is allowed in only either pattern when two patterns are configured.</w:t>
      </w:r>
    </w:p>
    <w:p w14:paraId="1B0CA980" w14:textId="09B42793" w:rsidR="002F160C" w:rsidRPr="00C82FD7" w:rsidRDefault="002F160C" w:rsidP="002F160C">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5D21B5">
        <w:rPr>
          <w:rFonts w:eastAsiaTheme="minorEastAsia"/>
          <w:b/>
          <w:sz w:val="22"/>
          <w:u w:val="single"/>
        </w:rPr>
        <w:t>3</w:t>
      </w:r>
      <w:r w:rsidRPr="00C82FD7">
        <w:rPr>
          <w:rFonts w:eastAsiaTheme="minorEastAsia" w:hint="eastAsia"/>
          <w:b/>
          <w:sz w:val="22"/>
          <w:u w:val="single"/>
        </w:rPr>
        <w:t>:</w:t>
      </w:r>
    </w:p>
    <w:p w14:paraId="4FCF5F67" w14:textId="4F750520" w:rsidR="002F160C" w:rsidRDefault="002F160C" w:rsidP="002F160C">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UL slot indication with </w:t>
      </w:r>
      <w:r w:rsidR="00F65E35">
        <w:rPr>
          <w:rFonts w:eastAsiaTheme="minorEastAsia"/>
          <w:i/>
          <w:sz w:val="22"/>
          <w:lang w:val="en-US"/>
        </w:rPr>
        <w:t>lower</w:t>
      </w:r>
      <w:r>
        <w:rPr>
          <w:rFonts w:eastAsiaTheme="minorEastAsia" w:hint="eastAsia"/>
          <w:i/>
          <w:sz w:val="22"/>
          <w:lang w:val="en-US"/>
        </w:rPr>
        <w:t xml:space="preserve"> granularity enables to use UL slots in two patterns </w:t>
      </w:r>
      <w:r>
        <w:rPr>
          <w:rFonts w:eastAsiaTheme="minorEastAsia"/>
          <w:i/>
          <w:sz w:val="22"/>
          <w:lang w:val="en-US"/>
        </w:rPr>
        <w:t>of TDD configuration with X + Y + Z = 12 bits.</w:t>
      </w:r>
    </w:p>
    <w:p w14:paraId="618BCC55" w14:textId="3C4D5A8C" w:rsidR="002F160C" w:rsidRPr="00C82FD7" w:rsidRDefault="002F160C" w:rsidP="002F160C">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0287E">
        <w:rPr>
          <w:rFonts w:eastAsiaTheme="minorEastAsia"/>
          <w:b/>
          <w:sz w:val="22"/>
          <w:u w:val="single"/>
        </w:rPr>
        <w:t>1</w:t>
      </w:r>
      <w:r w:rsidRPr="00C82FD7">
        <w:rPr>
          <w:rFonts w:eastAsiaTheme="minorEastAsia" w:hint="eastAsia"/>
          <w:b/>
          <w:sz w:val="22"/>
          <w:u w:val="single"/>
        </w:rPr>
        <w:t>:</w:t>
      </w:r>
    </w:p>
    <w:p w14:paraId="4B2AB185" w14:textId="77777777" w:rsidR="002F160C" w:rsidRDefault="002F160C" w:rsidP="002F160C">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When two patterns are </w:t>
      </w:r>
      <w:r>
        <w:rPr>
          <w:rFonts w:eastAsiaTheme="minorEastAsia"/>
          <w:i/>
          <w:sz w:val="22"/>
          <w:lang w:val="en-US"/>
        </w:rPr>
        <w:t>provided for TDD configuration, UL slots in both patterns can be used for SL communications.</w:t>
      </w:r>
    </w:p>
    <w:p w14:paraId="3FE91096" w14:textId="77777777" w:rsidR="002F160C" w:rsidRDefault="002F160C" w:rsidP="002F160C">
      <w:pPr>
        <w:numPr>
          <w:ilvl w:val="0"/>
          <w:numId w:val="8"/>
        </w:numPr>
        <w:spacing w:before="50" w:afterLines="50" w:after="120"/>
        <w:jc w:val="both"/>
        <w:rPr>
          <w:rFonts w:eastAsiaTheme="minorEastAsia"/>
          <w:i/>
          <w:sz w:val="22"/>
          <w:lang w:val="en-US"/>
        </w:rPr>
      </w:pPr>
      <w:r>
        <w:rPr>
          <w:rFonts w:eastAsiaTheme="minorEastAsia" w:hint="eastAsia"/>
          <w:i/>
          <w:sz w:val="22"/>
          <w:lang w:val="en-US"/>
        </w:rPr>
        <w:t>For TDD configuration indication in PSBCH,</w:t>
      </w:r>
    </w:p>
    <w:p w14:paraId="6B2E1917" w14:textId="77777777" w:rsidR="002F160C" w:rsidRDefault="002F160C" w:rsidP="002F160C">
      <w:pPr>
        <w:numPr>
          <w:ilvl w:val="1"/>
          <w:numId w:val="8"/>
        </w:numPr>
        <w:spacing w:before="50" w:afterLines="50" w:after="120"/>
        <w:jc w:val="both"/>
        <w:rPr>
          <w:rFonts w:eastAsiaTheme="minorEastAsia"/>
          <w:i/>
          <w:sz w:val="22"/>
          <w:lang w:val="en-US"/>
        </w:rPr>
      </w:pPr>
      <w:r>
        <w:rPr>
          <w:rFonts w:eastAsiaTheme="minorEastAsia"/>
          <w:i/>
          <w:sz w:val="22"/>
          <w:lang w:val="en-US"/>
        </w:rPr>
        <w:t>X = 1 bit</w:t>
      </w:r>
    </w:p>
    <w:p w14:paraId="628575F3" w14:textId="77777777" w:rsidR="002F160C" w:rsidRDefault="002F160C" w:rsidP="002F160C">
      <w:pPr>
        <w:numPr>
          <w:ilvl w:val="2"/>
          <w:numId w:val="8"/>
        </w:numPr>
        <w:spacing w:before="50" w:afterLines="50" w:after="120"/>
        <w:jc w:val="both"/>
        <w:rPr>
          <w:rFonts w:eastAsiaTheme="minorEastAsia"/>
          <w:i/>
          <w:sz w:val="22"/>
          <w:lang w:val="en-US"/>
        </w:rPr>
      </w:pPr>
      <w:r>
        <w:rPr>
          <w:rFonts w:eastAsiaTheme="minorEastAsia"/>
          <w:i/>
          <w:sz w:val="22"/>
          <w:lang w:val="en-US"/>
        </w:rPr>
        <w:t>0 indicates one pattern</w:t>
      </w:r>
    </w:p>
    <w:p w14:paraId="350AC903" w14:textId="77777777" w:rsidR="002F160C" w:rsidRDefault="002F160C" w:rsidP="002F160C">
      <w:pPr>
        <w:numPr>
          <w:ilvl w:val="2"/>
          <w:numId w:val="8"/>
        </w:numPr>
        <w:spacing w:before="50" w:afterLines="50" w:after="120"/>
        <w:jc w:val="both"/>
        <w:rPr>
          <w:rFonts w:eastAsiaTheme="minorEastAsia"/>
          <w:i/>
          <w:sz w:val="22"/>
          <w:lang w:val="en-US"/>
        </w:rPr>
      </w:pPr>
      <w:r>
        <w:rPr>
          <w:rFonts w:eastAsiaTheme="minorEastAsia"/>
          <w:i/>
          <w:sz w:val="22"/>
          <w:lang w:val="en-US"/>
        </w:rPr>
        <w:t>1 indicates two patterns.</w:t>
      </w:r>
    </w:p>
    <w:p w14:paraId="79CE5AD8" w14:textId="77777777" w:rsidR="002F160C" w:rsidRDefault="002F160C" w:rsidP="002F160C">
      <w:pPr>
        <w:numPr>
          <w:ilvl w:val="1"/>
          <w:numId w:val="8"/>
        </w:numPr>
        <w:spacing w:before="50" w:afterLines="50" w:after="120"/>
        <w:jc w:val="both"/>
        <w:rPr>
          <w:rFonts w:eastAsiaTheme="minorEastAsia"/>
          <w:i/>
          <w:sz w:val="22"/>
          <w:lang w:val="en-US"/>
        </w:rPr>
      </w:pPr>
      <w:r>
        <w:rPr>
          <w:rFonts w:eastAsiaTheme="minorEastAsia"/>
          <w:i/>
          <w:sz w:val="22"/>
          <w:lang w:val="en-US"/>
        </w:rPr>
        <w:t>Y = 4 bits</w:t>
      </w:r>
    </w:p>
    <w:p w14:paraId="7C7FF9BD" w14:textId="77777777" w:rsidR="002F160C" w:rsidRDefault="002F160C" w:rsidP="002F160C">
      <w:pPr>
        <w:numPr>
          <w:ilvl w:val="2"/>
          <w:numId w:val="8"/>
        </w:numPr>
        <w:spacing w:before="50" w:afterLines="50" w:after="120"/>
        <w:jc w:val="both"/>
        <w:rPr>
          <w:rFonts w:eastAsiaTheme="minorEastAsia"/>
          <w:i/>
          <w:sz w:val="22"/>
          <w:lang w:val="en-US"/>
        </w:rPr>
      </w:pPr>
      <w:r>
        <w:rPr>
          <w:rFonts w:eastAsiaTheme="minorEastAsia"/>
          <w:i/>
          <w:sz w:val="22"/>
          <w:lang w:val="en-US"/>
        </w:rPr>
        <w:t>For one pattern, one value from {0.5</w:t>
      </w:r>
      <w:r w:rsidRPr="00C014AC">
        <w:rPr>
          <w:rFonts w:eastAsiaTheme="minorEastAsia"/>
          <w:i/>
          <w:sz w:val="22"/>
          <w:lang w:val="en-US"/>
        </w:rPr>
        <w:t xml:space="preserve">, </w:t>
      </w:r>
      <w:r>
        <w:rPr>
          <w:rFonts w:eastAsiaTheme="minorEastAsia"/>
          <w:i/>
          <w:sz w:val="22"/>
          <w:lang w:val="en-US"/>
        </w:rPr>
        <w:t>0.625</w:t>
      </w:r>
      <w:r w:rsidRPr="00C014AC">
        <w:rPr>
          <w:rFonts w:eastAsiaTheme="minorEastAsia"/>
          <w:i/>
          <w:sz w:val="22"/>
          <w:lang w:val="en-US"/>
        </w:rPr>
        <w:t xml:space="preserve">, </w:t>
      </w:r>
      <w:r>
        <w:rPr>
          <w:rFonts w:eastAsiaTheme="minorEastAsia"/>
          <w:i/>
          <w:sz w:val="22"/>
          <w:lang w:val="en-US"/>
        </w:rPr>
        <w:t>1</w:t>
      </w:r>
      <w:r w:rsidRPr="00C014AC">
        <w:rPr>
          <w:rFonts w:eastAsiaTheme="minorEastAsia"/>
          <w:i/>
          <w:sz w:val="22"/>
          <w:lang w:val="en-US"/>
        </w:rPr>
        <w:t xml:space="preserve">, </w:t>
      </w:r>
      <w:r>
        <w:rPr>
          <w:rFonts w:eastAsiaTheme="minorEastAsia"/>
          <w:i/>
          <w:sz w:val="22"/>
          <w:lang w:val="en-US"/>
        </w:rPr>
        <w:t>1.25</w:t>
      </w:r>
      <w:r w:rsidRPr="00C014AC">
        <w:rPr>
          <w:rFonts w:eastAsiaTheme="minorEastAsia"/>
          <w:i/>
          <w:sz w:val="22"/>
          <w:lang w:val="en-US"/>
        </w:rPr>
        <w:t xml:space="preserve">, </w:t>
      </w:r>
      <w:r>
        <w:rPr>
          <w:rFonts w:eastAsiaTheme="minorEastAsia"/>
          <w:i/>
          <w:sz w:val="22"/>
          <w:lang w:val="en-US"/>
        </w:rPr>
        <w:t>2</w:t>
      </w:r>
      <w:r w:rsidRPr="00C014AC">
        <w:rPr>
          <w:rFonts w:eastAsiaTheme="minorEastAsia"/>
          <w:i/>
          <w:sz w:val="22"/>
          <w:lang w:val="en-US"/>
        </w:rPr>
        <w:t xml:space="preserve">, </w:t>
      </w:r>
      <w:r>
        <w:rPr>
          <w:rFonts w:eastAsiaTheme="minorEastAsia"/>
          <w:i/>
          <w:sz w:val="22"/>
          <w:lang w:val="en-US"/>
        </w:rPr>
        <w:t>2.5</w:t>
      </w:r>
      <w:r w:rsidRPr="00C014AC">
        <w:rPr>
          <w:rFonts w:eastAsiaTheme="minorEastAsia"/>
          <w:i/>
          <w:sz w:val="22"/>
          <w:lang w:val="en-US"/>
        </w:rPr>
        <w:t>,</w:t>
      </w:r>
      <w:r>
        <w:rPr>
          <w:rFonts w:eastAsiaTheme="minorEastAsia"/>
          <w:i/>
          <w:sz w:val="22"/>
          <w:lang w:val="en-US"/>
        </w:rPr>
        <w:t xml:space="preserve"> 3, 4,</w:t>
      </w:r>
      <w:r w:rsidRPr="00C014AC">
        <w:rPr>
          <w:rFonts w:eastAsiaTheme="minorEastAsia"/>
          <w:i/>
          <w:sz w:val="22"/>
          <w:lang w:val="en-US"/>
        </w:rPr>
        <w:t xml:space="preserve"> </w:t>
      </w:r>
      <w:r>
        <w:rPr>
          <w:rFonts w:eastAsiaTheme="minorEastAsia"/>
          <w:i/>
          <w:sz w:val="22"/>
          <w:lang w:val="en-US"/>
        </w:rPr>
        <w:t>5</w:t>
      </w:r>
      <w:r w:rsidRPr="00C014AC">
        <w:rPr>
          <w:rFonts w:eastAsiaTheme="minorEastAsia"/>
          <w:i/>
          <w:sz w:val="22"/>
          <w:lang w:val="en-US"/>
        </w:rPr>
        <w:t xml:space="preserve">, </w:t>
      </w:r>
      <w:r>
        <w:rPr>
          <w:rFonts w:eastAsiaTheme="minorEastAsia"/>
          <w:i/>
          <w:sz w:val="22"/>
          <w:lang w:val="en-US"/>
        </w:rPr>
        <w:t>10} is indicated.</w:t>
      </w:r>
    </w:p>
    <w:p w14:paraId="549CCFCE" w14:textId="77777777" w:rsidR="002F160C" w:rsidRDefault="002F160C" w:rsidP="002F160C">
      <w:pPr>
        <w:numPr>
          <w:ilvl w:val="2"/>
          <w:numId w:val="8"/>
        </w:numPr>
        <w:spacing w:before="50" w:afterLines="50" w:after="120"/>
        <w:jc w:val="both"/>
        <w:rPr>
          <w:rFonts w:eastAsiaTheme="minorEastAsia"/>
          <w:i/>
          <w:sz w:val="22"/>
          <w:lang w:val="en-US"/>
        </w:rPr>
      </w:pPr>
      <w:r>
        <w:rPr>
          <w:rFonts w:eastAsiaTheme="minorEastAsia"/>
          <w:i/>
          <w:sz w:val="22"/>
          <w:lang w:val="en-US"/>
        </w:rPr>
        <w:t>For two patterns, one combination from {(0.5, 0.5), (0.625, 0.625), (1, 1), (0.5, 2), (2, 0.5), (1.25, 1.25), (1, 3), (3, 1), (2, 2), (1, 4), (4, 1), (2, 3), (3, 2), (2.5, 2.5), (5, 5), (10, 10)} is indicated.</w:t>
      </w:r>
    </w:p>
    <w:p w14:paraId="1EDCED53" w14:textId="77777777" w:rsidR="002F160C" w:rsidRDefault="002F160C" w:rsidP="002F160C">
      <w:pPr>
        <w:numPr>
          <w:ilvl w:val="1"/>
          <w:numId w:val="8"/>
        </w:numPr>
        <w:spacing w:before="50" w:afterLines="50" w:after="120"/>
        <w:jc w:val="both"/>
        <w:rPr>
          <w:rFonts w:eastAsiaTheme="minorEastAsia"/>
          <w:i/>
          <w:sz w:val="22"/>
          <w:lang w:val="en-US"/>
        </w:rPr>
      </w:pPr>
      <w:r>
        <w:rPr>
          <w:rFonts w:eastAsiaTheme="minorEastAsia"/>
          <w:i/>
          <w:sz w:val="22"/>
          <w:lang w:val="en-US"/>
        </w:rPr>
        <w:t>Z = 7 bits</w:t>
      </w:r>
    </w:p>
    <w:p w14:paraId="1C895AAD" w14:textId="77777777" w:rsidR="002F160C" w:rsidRDefault="002F160C" w:rsidP="002F160C">
      <w:pPr>
        <w:numPr>
          <w:ilvl w:val="2"/>
          <w:numId w:val="8"/>
        </w:numPr>
        <w:spacing w:before="50" w:afterLines="50" w:after="120"/>
        <w:jc w:val="both"/>
        <w:rPr>
          <w:rFonts w:eastAsiaTheme="minorEastAsia"/>
          <w:i/>
          <w:sz w:val="22"/>
          <w:lang w:val="en-US"/>
        </w:rPr>
      </w:pPr>
      <w:r>
        <w:rPr>
          <w:rFonts w:eastAsiaTheme="minorEastAsia"/>
          <w:i/>
          <w:sz w:val="22"/>
          <w:lang w:val="en-US"/>
        </w:rPr>
        <w:t>When the number of UL slot combinations in two patterns is more than 128, the UL slots are indicated with granularity of more than one slots.</w:t>
      </w:r>
    </w:p>
    <w:p w14:paraId="125E2FC0" w14:textId="77777777" w:rsidR="0050287E" w:rsidRPr="00C82FD7" w:rsidRDefault="0050287E" w:rsidP="0050287E">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425A8974" w14:textId="77777777" w:rsidR="0050287E" w:rsidRPr="0050287E" w:rsidRDefault="0050287E" w:rsidP="0050287E">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Cluster merge by </w:t>
      </w:r>
      <w:r>
        <w:rPr>
          <w:rFonts w:eastAsiaTheme="minorEastAsia"/>
          <w:i/>
          <w:sz w:val="22"/>
          <w:lang w:val="en-US"/>
        </w:rPr>
        <w:t>synchronization</w:t>
      </w:r>
      <w:r>
        <w:rPr>
          <w:rFonts w:eastAsiaTheme="minorEastAsia" w:hint="eastAsia"/>
          <w:i/>
          <w:sz w:val="22"/>
          <w:lang w:val="en-US"/>
        </w:rPr>
        <w:t xml:space="preserve"> </w:t>
      </w:r>
      <w:r>
        <w:rPr>
          <w:rFonts w:eastAsiaTheme="minorEastAsia"/>
          <w:i/>
          <w:sz w:val="22"/>
          <w:lang w:val="en-US"/>
        </w:rPr>
        <w:t>based on l</w:t>
      </w:r>
      <w:r w:rsidRPr="0050287E">
        <w:rPr>
          <w:rFonts w:eastAsiaTheme="minorEastAsia"/>
          <w:i/>
          <w:sz w:val="22"/>
          <w:lang w:val="en-US"/>
        </w:rPr>
        <w:t>ower SLSS ID for P6/P6’ UE</w:t>
      </w:r>
      <w:r>
        <w:rPr>
          <w:rFonts w:eastAsiaTheme="minorEastAsia"/>
          <w:i/>
          <w:sz w:val="22"/>
          <w:lang w:val="en-US"/>
        </w:rPr>
        <w:t xml:space="preserve"> should be discussed and supported.</w:t>
      </w:r>
    </w:p>
    <w:p w14:paraId="16801B55" w14:textId="2F6F694F" w:rsidR="00E556A6" w:rsidRPr="0050287E" w:rsidRDefault="00E556A6" w:rsidP="00B342A7">
      <w:pPr>
        <w:spacing w:after="120"/>
        <w:jc w:val="both"/>
        <w:rPr>
          <w:rFonts w:eastAsia="SimSun"/>
          <w:sz w:val="22"/>
          <w:szCs w:val="22"/>
          <w:lang w:val="en-US" w:eastAsia="zh-CN"/>
        </w:rPr>
      </w:pPr>
    </w:p>
    <w:p w14:paraId="6027BE16" w14:textId="77777777" w:rsidR="00523861" w:rsidRPr="003F1CB5" w:rsidRDefault="0052386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FFAE9BC" w14:textId="3796D802" w:rsidR="00523861" w:rsidRPr="00A966D6" w:rsidRDefault="006B18EA" w:rsidP="00523861">
      <w:pPr>
        <w:widowControl w:val="0"/>
        <w:numPr>
          <w:ilvl w:val="0"/>
          <w:numId w:val="4"/>
        </w:numPr>
        <w:spacing w:after="120"/>
        <w:jc w:val="both"/>
        <w:rPr>
          <w:sz w:val="22"/>
          <w:szCs w:val="22"/>
          <w:lang w:val="en-US"/>
        </w:rPr>
      </w:pPr>
      <w:r>
        <w:rPr>
          <w:rFonts w:eastAsia="SimSun"/>
          <w:sz w:val="22"/>
          <w:lang w:val="en-US" w:eastAsia="zh-CN"/>
        </w:rPr>
        <w:t>3GPP RAN1#100</w:t>
      </w:r>
      <w:r w:rsidR="004E259C">
        <w:rPr>
          <w:rFonts w:eastAsia="SimSun"/>
          <w:sz w:val="22"/>
          <w:lang w:val="en-US" w:eastAsia="zh-CN"/>
        </w:rPr>
        <w:t xml:space="preserve"> </w:t>
      </w:r>
      <w:r>
        <w:rPr>
          <w:rFonts w:eastAsia="SimSun"/>
          <w:sz w:val="22"/>
          <w:lang w:val="en-US" w:eastAsia="zh-CN"/>
        </w:rPr>
        <w:t>e-</w:t>
      </w:r>
      <w:r w:rsidR="00523861" w:rsidRPr="00E23D88">
        <w:rPr>
          <w:rFonts w:eastAsia="SimSun"/>
          <w:sz w:val="22"/>
          <w:lang w:val="en-US" w:eastAsia="zh-CN"/>
        </w:rPr>
        <w:t>meeting,</w:t>
      </w:r>
      <w:r w:rsidR="00523861" w:rsidRPr="00E23D88">
        <w:rPr>
          <w:rFonts w:eastAsia="SimSun"/>
          <w:sz w:val="22"/>
          <w:lang w:val="en-US" w:eastAsia="zh-CN"/>
        </w:rPr>
        <w:tab/>
        <w:t>chairman’s notes</w:t>
      </w:r>
    </w:p>
    <w:p w14:paraId="30E98458" w14:textId="6539107E" w:rsidR="00A966D6" w:rsidRPr="00E23D88" w:rsidRDefault="00A966D6" w:rsidP="00A966D6">
      <w:pPr>
        <w:widowControl w:val="0"/>
        <w:numPr>
          <w:ilvl w:val="0"/>
          <w:numId w:val="4"/>
        </w:numPr>
        <w:spacing w:after="120"/>
        <w:jc w:val="both"/>
        <w:rPr>
          <w:sz w:val="22"/>
          <w:szCs w:val="22"/>
          <w:lang w:val="en-US"/>
        </w:rPr>
      </w:pPr>
      <w:r w:rsidRPr="00A966D6">
        <w:rPr>
          <w:sz w:val="22"/>
          <w:szCs w:val="22"/>
          <w:lang w:val="en-US"/>
        </w:rPr>
        <w:t>R1-2002540</w:t>
      </w:r>
      <w:r>
        <w:rPr>
          <w:sz w:val="22"/>
          <w:szCs w:val="22"/>
          <w:lang w:val="en-US"/>
        </w:rPr>
        <w:tab/>
      </w:r>
      <w:r w:rsidRPr="00A966D6">
        <w:rPr>
          <w:sz w:val="22"/>
          <w:szCs w:val="22"/>
          <w:lang w:val="en-US"/>
        </w:rPr>
        <w:t>Synchronization mechanism enhanc</w:t>
      </w:r>
      <w:r>
        <w:rPr>
          <w:sz w:val="22"/>
          <w:szCs w:val="22"/>
          <w:lang w:val="en-US"/>
        </w:rPr>
        <w:t>e</w:t>
      </w:r>
      <w:r w:rsidRPr="00A966D6">
        <w:rPr>
          <w:sz w:val="22"/>
          <w:szCs w:val="22"/>
          <w:lang w:val="en-US"/>
        </w:rPr>
        <w:t>ment for cluster merge</w:t>
      </w:r>
      <w:r>
        <w:rPr>
          <w:sz w:val="22"/>
          <w:szCs w:val="22"/>
          <w:lang w:val="en-US"/>
        </w:rPr>
        <w:tab/>
        <w:t>Qualcomm</w:t>
      </w:r>
      <w:r w:rsidR="001B5959">
        <w:rPr>
          <w:sz w:val="22"/>
          <w:szCs w:val="22"/>
          <w:lang w:val="en-US"/>
        </w:rPr>
        <w:t>, et al.</w:t>
      </w:r>
    </w:p>
    <w:sectPr w:rsidR="00A966D6" w:rsidRPr="00E23D88">
      <w:footerReference w:type="default" r:id="rId12"/>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68D5B" w14:textId="77777777" w:rsidR="007872E0" w:rsidRDefault="007872E0">
      <w:r>
        <w:separator/>
      </w:r>
    </w:p>
  </w:endnote>
  <w:endnote w:type="continuationSeparator" w:id="0">
    <w:p w14:paraId="05FA465A" w14:textId="77777777" w:rsidR="007872E0" w:rsidRDefault="007872E0">
      <w:r>
        <w:continuationSeparator/>
      </w:r>
    </w:p>
  </w:endnote>
  <w:endnote w:type="continuationNotice" w:id="1">
    <w:p w14:paraId="068CDF2E" w14:textId="77777777" w:rsidR="007872E0" w:rsidRDefault="007872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907CAC5"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52A02">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52A02">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BF3D0" w14:textId="77777777" w:rsidR="007872E0" w:rsidRDefault="007872E0">
      <w:r>
        <w:separator/>
      </w:r>
    </w:p>
  </w:footnote>
  <w:footnote w:type="continuationSeparator" w:id="0">
    <w:p w14:paraId="2EBEEFD4" w14:textId="77777777" w:rsidR="007872E0" w:rsidRDefault="007872E0">
      <w:r>
        <w:continuationSeparator/>
      </w:r>
    </w:p>
  </w:footnote>
  <w:footnote w:type="continuationNotice" w:id="1">
    <w:p w14:paraId="11B2D895" w14:textId="77777777" w:rsidR="007872E0" w:rsidRDefault="007872E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F91E21"/>
    <w:multiLevelType w:val="hybridMultilevel"/>
    <w:tmpl w:val="0310EFBC"/>
    <w:lvl w:ilvl="0" w:tplc="9844D4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CAA7679"/>
    <w:multiLevelType w:val="hybridMultilevel"/>
    <w:tmpl w:val="B3368C96"/>
    <w:lvl w:ilvl="0" w:tplc="04090001">
      <w:start w:val="1"/>
      <w:numFmt w:val="bullet"/>
      <w:lvlText w:val=""/>
      <w:lvlJc w:val="left"/>
      <w:pPr>
        <w:ind w:left="997" w:hanging="360"/>
      </w:pPr>
      <w:rPr>
        <w:rFonts w:ascii="Symbol" w:hAnsi="Symbol" w:hint="default"/>
      </w:rPr>
    </w:lvl>
    <w:lvl w:ilvl="1" w:tplc="04090003">
      <w:start w:val="1"/>
      <w:numFmt w:val="bullet"/>
      <w:lvlText w:val="o"/>
      <w:lvlJc w:val="left"/>
      <w:pPr>
        <w:ind w:left="1717" w:hanging="360"/>
      </w:pPr>
      <w:rPr>
        <w:rFonts w:ascii="Courier New" w:hAnsi="Courier New" w:cs="Courier New" w:hint="default"/>
      </w:rPr>
    </w:lvl>
    <w:lvl w:ilvl="2" w:tplc="04090005">
      <w:start w:val="1"/>
      <w:numFmt w:val="bullet"/>
      <w:lvlText w:val=""/>
      <w:lvlJc w:val="left"/>
      <w:pPr>
        <w:ind w:left="2437" w:hanging="360"/>
      </w:pPr>
      <w:rPr>
        <w:rFonts w:ascii="Wingdings" w:hAnsi="Wingdings" w:hint="default"/>
      </w:rPr>
    </w:lvl>
    <w:lvl w:ilvl="3" w:tplc="04090001">
      <w:start w:val="1"/>
      <w:numFmt w:val="bullet"/>
      <w:lvlText w:val=""/>
      <w:lvlJc w:val="left"/>
      <w:pPr>
        <w:ind w:left="3157" w:hanging="360"/>
      </w:pPr>
      <w:rPr>
        <w:rFonts w:ascii="Symbol" w:hAnsi="Symbol" w:hint="default"/>
      </w:rPr>
    </w:lvl>
    <w:lvl w:ilvl="4" w:tplc="04090003" w:tentative="1">
      <w:start w:val="1"/>
      <w:numFmt w:val="bullet"/>
      <w:lvlText w:val="o"/>
      <w:lvlJc w:val="left"/>
      <w:pPr>
        <w:ind w:left="3877" w:hanging="360"/>
      </w:pPr>
      <w:rPr>
        <w:rFonts w:ascii="Courier New" w:hAnsi="Courier New" w:cs="Courier New" w:hint="default"/>
      </w:rPr>
    </w:lvl>
    <w:lvl w:ilvl="5" w:tplc="04090005" w:tentative="1">
      <w:start w:val="1"/>
      <w:numFmt w:val="bullet"/>
      <w:lvlText w:val=""/>
      <w:lvlJc w:val="left"/>
      <w:pPr>
        <w:ind w:left="4597" w:hanging="360"/>
      </w:pPr>
      <w:rPr>
        <w:rFonts w:ascii="Wingdings" w:hAnsi="Wingdings" w:hint="default"/>
      </w:rPr>
    </w:lvl>
    <w:lvl w:ilvl="6" w:tplc="04090001" w:tentative="1">
      <w:start w:val="1"/>
      <w:numFmt w:val="bullet"/>
      <w:lvlText w:val=""/>
      <w:lvlJc w:val="left"/>
      <w:pPr>
        <w:ind w:left="5317" w:hanging="360"/>
      </w:pPr>
      <w:rPr>
        <w:rFonts w:ascii="Symbol" w:hAnsi="Symbol" w:hint="default"/>
      </w:rPr>
    </w:lvl>
    <w:lvl w:ilvl="7" w:tplc="04090003" w:tentative="1">
      <w:start w:val="1"/>
      <w:numFmt w:val="bullet"/>
      <w:lvlText w:val="o"/>
      <w:lvlJc w:val="left"/>
      <w:pPr>
        <w:ind w:left="6037" w:hanging="360"/>
      </w:pPr>
      <w:rPr>
        <w:rFonts w:ascii="Courier New" w:hAnsi="Courier New" w:cs="Courier New" w:hint="default"/>
      </w:rPr>
    </w:lvl>
    <w:lvl w:ilvl="8" w:tplc="04090005" w:tentative="1">
      <w:start w:val="1"/>
      <w:numFmt w:val="bullet"/>
      <w:lvlText w:val=""/>
      <w:lvlJc w:val="left"/>
      <w:pPr>
        <w:ind w:left="6757" w:hanging="360"/>
      </w:pPr>
      <w:rPr>
        <w:rFonts w:ascii="Wingdings" w:hAnsi="Wingdings" w:hint="default"/>
      </w:rPr>
    </w:lvl>
  </w:abstractNum>
  <w:abstractNum w:abstractNumId="5" w15:restartNumberingAfterBreak="0">
    <w:nsid w:val="10497378"/>
    <w:multiLevelType w:val="hybridMultilevel"/>
    <w:tmpl w:val="12E2CE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F94B0D"/>
    <w:multiLevelType w:val="hybridMultilevel"/>
    <w:tmpl w:val="01069046"/>
    <w:lvl w:ilvl="0" w:tplc="04090001">
      <w:start w:val="1"/>
      <w:numFmt w:val="bullet"/>
      <w:lvlText w:val=""/>
      <w:lvlJc w:val="left"/>
      <w:pPr>
        <w:ind w:left="1066" w:hanging="360"/>
      </w:pPr>
      <w:rPr>
        <w:rFonts w:ascii="Symbol" w:hAnsi="Symbol" w:hint="default"/>
      </w:rPr>
    </w:lvl>
    <w:lvl w:ilvl="1" w:tplc="04090003">
      <w:start w:val="1"/>
      <w:numFmt w:val="bullet"/>
      <w:lvlText w:val="o"/>
      <w:lvlJc w:val="left"/>
      <w:pPr>
        <w:ind w:left="1786" w:hanging="360"/>
      </w:pPr>
      <w:rPr>
        <w:rFonts w:ascii="Courier New" w:hAnsi="Courier New" w:cs="Courier New" w:hint="default"/>
      </w:rPr>
    </w:lvl>
    <w:lvl w:ilvl="2" w:tplc="04090005">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7"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8C36B5"/>
    <w:multiLevelType w:val="hybridMultilevel"/>
    <w:tmpl w:val="4E94EEB8"/>
    <w:lvl w:ilvl="0" w:tplc="7BC838B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591086"/>
    <w:multiLevelType w:val="hybridMultilevel"/>
    <w:tmpl w:val="DCB80DAE"/>
    <w:lvl w:ilvl="0" w:tplc="8E222A66">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0B722C"/>
    <w:multiLevelType w:val="hybridMultilevel"/>
    <w:tmpl w:val="6DE08EB0"/>
    <w:lvl w:ilvl="0" w:tplc="79C875D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314900"/>
    <w:multiLevelType w:val="hybridMultilevel"/>
    <w:tmpl w:val="82B6193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AC3A76"/>
    <w:multiLevelType w:val="hybridMultilevel"/>
    <w:tmpl w:val="FBAEE10C"/>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3"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9060214"/>
    <w:multiLevelType w:val="hybridMultilevel"/>
    <w:tmpl w:val="DDD82030"/>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B797ACE"/>
    <w:multiLevelType w:val="hybridMultilevel"/>
    <w:tmpl w:val="AC00F242"/>
    <w:lvl w:ilvl="0" w:tplc="16C0243E">
      <w:start w:val="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2D1568"/>
    <w:multiLevelType w:val="hybridMultilevel"/>
    <w:tmpl w:val="62E6A508"/>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A394DDF"/>
    <w:multiLevelType w:val="hybridMultilevel"/>
    <w:tmpl w:val="4A96D44C"/>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6B6A7DB4"/>
    <w:multiLevelType w:val="hybridMultilevel"/>
    <w:tmpl w:val="8506D2B8"/>
    <w:lvl w:ilvl="0" w:tplc="1F2AE7A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9"/>
  </w:num>
  <w:num w:numId="3">
    <w:abstractNumId w:val="21"/>
  </w:num>
  <w:num w:numId="4">
    <w:abstractNumId w:val="13"/>
  </w:num>
  <w:num w:numId="5">
    <w:abstractNumId w:val="45"/>
  </w:num>
  <w:num w:numId="6">
    <w:abstractNumId w:val="34"/>
  </w:num>
  <w:num w:numId="7">
    <w:abstractNumId w:val="16"/>
  </w:num>
  <w:num w:numId="8">
    <w:abstractNumId w:val="26"/>
  </w:num>
  <w:num w:numId="9">
    <w:abstractNumId w:val="32"/>
  </w:num>
  <w:num w:numId="10">
    <w:abstractNumId w:val="25"/>
  </w:num>
  <w:num w:numId="11">
    <w:abstractNumId w:val="33"/>
  </w:num>
  <w:num w:numId="12">
    <w:abstractNumId w:val="14"/>
  </w:num>
  <w:num w:numId="13">
    <w:abstractNumId w:val="46"/>
  </w:num>
  <w:num w:numId="14">
    <w:abstractNumId w:val="20"/>
  </w:num>
  <w:num w:numId="15">
    <w:abstractNumId w:val="12"/>
  </w:num>
  <w:num w:numId="16">
    <w:abstractNumId w:val="9"/>
  </w:num>
  <w:num w:numId="17">
    <w:abstractNumId w:val="10"/>
  </w:num>
  <w:num w:numId="18">
    <w:abstractNumId w:val="29"/>
  </w:num>
  <w:num w:numId="19">
    <w:abstractNumId w:val="24"/>
  </w:num>
  <w:num w:numId="20">
    <w:abstractNumId w:val="43"/>
  </w:num>
  <w:num w:numId="21">
    <w:abstractNumId w:val="23"/>
  </w:num>
  <w:num w:numId="22">
    <w:abstractNumId w:val="40"/>
  </w:num>
  <w:num w:numId="23">
    <w:abstractNumId w:val="38"/>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30"/>
  </w:num>
  <w:num w:numId="28">
    <w:abstractNumId w:val="6"/>
  </w:num>
  <w:num w:numId="29">
    <w:abstractNumId w:val="35"/>
  </w:num>
  <w:num w:numId="30">
    <w:abstractNumId w:val="11"/>
  </w:num>
  <w:num w:numId="31">
    <w:abstractNumId w:val="2"/>
  </w:num>
  <w:num w:numId="32">
    <w:abstractNumId w:val="42"/>
  </w:num>
  <w:num w:numId="33">
    <w:abstractNumId w:val="47"/>
  </w:num>
  <w:num w:numId="34">
    <w:abstractNumId w:val="7"/>
  </w:num>
  <w:num w:numId="35">
    <w:abstractNumId w:val="44"/>
  </w:num>
  <w:num w:numId="36">
    <w:abstractNumId w:val="8"/>
  </w:num>
  <w:num w:numId="37">
    <w:abstractNumId w:val="3"/>
  </w:num>
  <w:num w:numId="38">
    <w:abstractNumId w:val="15"/>
  </w:num>
  <w:num w:numId="39">
    <w:abstractNumId w:val="1"/>
  </w:num>
  <w:num w:numId="40">
    <w:abstractNumId w:val="28"/>
  </w:num>
  <w:num w:numId="41">
    <w:abstractNumId w:val="5"/>
  </w:num>
  <w:num w:numId="42">
    <w:abstractNumId w:val="4"/>
  </w:num>
  <w:num w:numId="43">
    <w:abstractNumId w:val="22"/>
  </w:num>
  <w:num w:numId="44">
    <w:abstractNumId w:val="27"/>
  </w:num>
  <w:num w:numId="45">
    <w:abstractNumId w:val="31"/>
  </w:num>
  <w:num w:numId="46">
    <w:abstractNumId w:val="17"/>
  </w:num>
  <w:num w:numId="47">
    <w:abstractNumId w:val="37"/>
  </w:num>
  <w:num w:numId="48">
    <w:abstractNumId w:val="41"/>
  </w:num>
  <w:num w:numId="49">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D86"/>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7E4"/>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2AC"/>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3E6"/>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59"/>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816"/>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ED9"/>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6BE"/>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26C"/>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FCB"/>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60C"/>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3D1C"/>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EEE"/>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D9B"/>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6"/>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B8B"/>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A02"/>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B93"/>
    <w:rsid w:val="004929EC"/>
    <w:rsid w:val="00492DD4"/>
    <w:rsid w:val="00493099"/>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59C"/>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FB4"/>
    <w:rsid w:val="004F7086"/>
    <w:rsid w:val="004F7810"/>
    <w:rsid w:val="004F7C44"/>
    <w:rsid w:val="004F7EC4"/>
    <w:rsid w:val="004F7F65"/>
    <w:rsid w:val="00500961"/>
    <w:rsid w:val="00500F4A"/>
    <w:rsid w:val="0050193A"/>
    <w:rsid w:val="0050265F"/>
    <w:rsid w:val="0050287E"/>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710"/>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B6"/>
    <w:rsid w:val="005418EA"/>
    <w:rsid w:val="00541D17"/>
    <w:rsid w:val="00541F0A"/>
    <w:rsid w:val="0054202B"/>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3F7D"/>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1B5"/>
    <w:rsid w:val="005D2283"/>
    <w:rsid w:val="005D270E"/>
    <w:rsid w:val="005D271D"/>
    <w:rsid w:val="005D2AD6"/>
    <w:rsid w:val="005D2FE5"/>
    <w:rsid w:val="005D318D"/>
    <w:rsid w:val="005D352F"/>
    <w:rsid w:val="005D356B"/>
    <w:rsid w:val="005D36B3"/>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8EA"/>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5"/>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BB1"/>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A22"/>
    <w:rsid w:val="00751ACF"/>
    <w:rsid w:val="0075239A"/>
    <w:rsid w:val="007529C9"/>
    <w:rsid w:val="00753312"/>
    <w:rsid w:val="00753562"/>
    <w:rsid w:val="00753FDB"/>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3AA9"/>
    <w:rsid w:val="00784276"/>
    <w:rsid w:val="00784318"/>
    <w:rsid w:val="007847D8"/>
    <w:rsid w:val="00784896"/>
    <w:rsid w:val="00784BEF"/>
    <w:rsid w:val="0078514E"/>
    <w:rsid w:val="0078548B"/>
    <w:rsid w:val="007855E6"/>
    <w:rsid w:val="00785A88"/>
    <w:rsid w:val="0078628F"/>
    <w:rsid w:val="00786CB3"/>
    <w:rsid w:val="00786D76"/>
    <w:rsid w:val="007872E0"/>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0AE"/>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DEB"/>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4BB"/>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34A"/>
    <w:rsid w:val="009846AF"/>
    <w:rsid w:val="0098487E"/>
    <w:rsid w:val="00984AED"/>
    <w:rsid w:val="00984CA7"/>
    <w:rsid w:val="00984E6C"/>
    <w:rsid w:val="00984F91"/>
    <w:rsid w:val="00985174"/>
    <w:rsid w:val="0098544E"/>
    <w:rsid w:val="0098571A"/>
    <w:rsid w:val="00985C29"/>
    <w:rsid w:val="00985CAA"/>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C54"/>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24F"/>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2A0"/>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4ED6"/>
    <w:rsid w:val="00A951CD"/>
    <w:rsid w:val="00A95201"/>
    <w:rsid w:val="00A9522B"/>
    <w:rsid w:val="00A95461"/>
    <w:rsid w:val="00A95487"/>
    <w:rsid w:val="00A954D3"/>
    <w:rsid w:val="00A9557A"/>
    <w:rsid w:val="00A9593D"/>
    <w:rsid w:val="00A95A4C"/>
    <w:rsid w:val="00A95AD2"/>
    <w:rsid w:val="00A95FDF"/>
    <w:rsid w:val="00A96318"/>
    <w:rsid w:val="00A966D6"/>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B30"/>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528"/>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2E"/>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1D4A"/>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AC"/>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B24"/>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40"/>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603"/>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C36"/>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1620"/>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0C1F"/>
    <w:rsid w:val="00DE11BC"/>
    <w:rsid w:val="00DE14E6"/>
    <w:rsid w:val="00DE19A1"/>
    <w:rsid w:val="00DE1A02"/>
    <w:rsid w:val="00DE1A16"/>
    <w:rsid w:val="00DE2529"/>
    <w:rsid w:val="00DE2874"/>
    <w:rsid w:val="00DE2BDC"/>
    <w:rsid w:val="00DE2D53"/>
    <w:rsid w:val="00DE30AA"/>
    <w:rsid w:val="00DE39DD"/>
    <w:rsid w:val="00DE3C1B"/>
    <w:rsid w:val="00DE3EE0"/>
    <w:rsid w:val="00DE4323"/>
    <w:rsid w:val="00DE5606"/>
    <w:rsid w:val="00DE5A29"/>
    <w:rsid w:val="00DE5C63"/>
    <w:rsid w:val="00DE5EA9"/>
    <w:rsid w:val="00DE5F66"/>
    <w:rsid w:val="00DE6345"/>
    <w:rsid w:val="00DE6CD9"/>
    <w:rsid w:val="00DE6E28"/>
    <w:rsid w:val="00DE6EE0"/>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43"/>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5E35"/>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C70"/>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87117-A357-473F-BF1D-8FEC20CFF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1767</TotalTime>
  <Pages>4</Pages>
  <Words>1430</Words>
  <Characters>8153</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214</cp:revision>
  <cp:lastPrinted>2016-09-21T11:03:00Z</cp:lastPrinted>
  <dcterms:created xsi:type="dcterms:W3CDTF">2019-02-15T07:05:00Z</dcterms:created>
  <dcterms:modified xsi:type="dcterms:W3CDTF">2020-04-10T09:30:00Z</dcterms:modified>
</cp:coreProperties>
</file>